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2239"/>
        <w:gridCol w:w="3030"/>
        <w:gridCol w:w="2130"/>
        <w:gridCol w:w="1704"/>
        <w:gridCol w:w="943"/>
        <w:gridCol w:w="2490"/>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3222BA">
        <w:trPr>
          <w:trHeight w:val="404"/>
        </w:trPr>
        <w:tc>
          <w:tcPr>
            <w:tcW w:w="1680"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36"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3542D4" w:rsidRPr="002D0719" w14:paraId="1BC459F8" w14:textId="77777777" w:rsidTr="003222BA">
        <w:trPr>
          <w:trHeight w:val="311"/>
        </w:trPr>
        <w:tc>
          <w:tcPr>
            <w:tcW w:w="1680" w:type="dxa"/>
            <w:tcBorders>
              <w:bottom w:val="single" w:sz="4" w:space="0" w:color="auto"/>
            </w:tcBorders>
          </w:tcPr>
          <w:p w14:paraId="1BC459F6"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Prioritná os</w:t>
            </w:r>
          </w:p>
        </w:tc>
        <w:tc>
          <w:tcPr>
            <w:tcW w:w="12536" w:type="dxa"/>
            <w:gridSpan w:val="6"/>
            <w:tcBorders>
              <w:bottom w:val="single" w:sz="4" w:space="0" w:color="auto"/>
            </w:tcBorders>
          </w:tcPr>
          <w:p w14:paraId="1BC459F7" w14:textId="14DD4718" w:rsidR="003542D4" w:rsidRPr="00402692" w:rsidRDefault="003542D4" w:rsidP="003542D4">
            <w:pPr>
              <w:rPr>
                <w:rFonts w:ascii="Times New Roman" w:hAnsi="Times New Roman" w:cs="Times New Roman"/>
                <w:b/>
              </w:rPr>
            </w:pPr>
            <w:r w:rsidRPr="00402692">
              <w:rPr>
                <w:rFonts w:ascii="Times New Roman" w:hAnsi="Times New Roman" w:cs="Times New Roman"/>
                <w:b/>
              </w:rPr>
              <w:t>1 Posilnené inštitucionálne kapacity a efektívna VS</w:t>
            </w:r>
          </w:p>
        </w:tc>
      </w:tr>
      <w:tr w:rsidR="003542D4" w:rsidRPr="002D0719" w14:paraId="1BC459FB" w14:textId="77777777" w:rsidTr="003222BA">
        <w:trPr>
          <w:trHeight w:val="569"/>
        </w:trPr>
        <w:tc>
          <w:tcPr>
            <w:tcW w:w="1680" w:type="dxa"/>
            <w:tcBorders>
              <w:bottom w:val="single" w:sz="4" w:space="0" w:color="auto"/>
            </w:tcBorders>
          </w:tcPr>
          <w:p w14:paraId="1BC459F9"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Špecifický cieľ</w:t>
            </w:r>
          </w:p>
        </w:tc>
        <w:tc>
          <w:tcPr>
            <w:tcW w:w="12536" w:type="dxa"/>
            <w:gridSpan w:val="6"/>
            <w:tcBorders>
              <w:bottom w:val="single" w:sz="4" w:space="0" w:color="auto"/>
            </w:tcBorders>
          </w:tcPr>
          <w:p w14:paraId="1BC459FA" w14:textId="771BE01B" w:rsidR="003542D4" w:rsidRPr="00591FE8" w:rsidRDefault="00D17547" w:rsidP="003542D4">
            <w:pPr>
              <w:rPr>
                <w:rFonts w:ascii="Times New Roman" w:hAnsi="Times New Roman" w:cs="Times New Roman"/>
                <w:b/>
              </w:rPr>
            </w:pPr>
            <w:r>
              <w:rPr>
                <w:rFonts w:ascii="Times New Roman" w:hAnsi="Times New Roman" w:cs="Times New Roman"/>
                <w:b/>
              </w:rPr>
              <w:t xml:space="preserve">1.1 </w:t>
            </w:r>
            <w:r w:rsidR="003542D4" w:rsidRPr="00402692">
              <w:rPr>
                <w:rFonts w:ascii="Times New Roman" w:hAnsi="Times New Roman" w:cs="Times New Roman"/>
                <w:b/>
              </w:rPr>
              <w:t>Skvalitnené  systémy a optimalizované procesy VS</w:t>
            </w:r>
          </w:p>
        </w:tc>
      </w:tr>
      <w:tr w:rsidR="003542D4" w:rsidRPr="002D0719" w14:paraId="245B75FF" w14:textId="77777777" w:rsidTr="003222BA">
        <w:trPr>
          <w:trHeight w:val="569"/>
        </w:trPr>
        <w:tc>
          <w:tcPr>
            <w:tcW w:w="1680" w:type="dxa"/>
            <w:tcBorders>
              <w:top w:val="single" w:sz="4" w:space="0" w:color="auto"/>
            </w:tcBorders>
          </w:tcPr>
          <w:p w14:paraId="16C50FD4" w14:textId="772D59D9" w:rsidR="003542D4" w:rsidRPr="00A05357" w:rsidRDefault="003542D4" w:rsidP="003542D4">
            <w:pPr>
              <w:rPr>
                <w:rFonts w:ascii="Times New Roman" w:hAnsi="Times New Roman" w:cs="Times New Roman"/>
                <w:b/>
              </w:rPr>
            </w:pPr>
            <w:r w:rsidRPr="00A05357">
              <w:rPr>
                <w:rFonts w:ascii="Times New Roman" w:hAnsi="Times New Roman" w:cs="Times New Roman"/>
                <w:b/>
              </w:rPr>
              <w:t>Typ aktivity</w:t>
            </w:r>
          </w:p>
        </w:tc>
        <w:tc>
          <w:tcPr>
            <w:tcW w:w="12536" w:type="dxa"/>
            <w:gridSpan w:val="6"/>
            <w:tcBorders>
              <w:top w:val="single" w:sz="4" w:space="0" w:color="auto"/>
            </w:tcBorders>
          </w:tcPr>
          <w:p w14:paraId="20FCFBFA" w14:textId="1213DA7D" w:rsidR="003542D4" w:rsidRPr="000463FA" w:rsidRDefault="003542D4" w:rsidP="003542D4">
            <w:pPr>
              <w:pStyle w:val="EVS-TEXT"/>
              <w:spacing w:before="120" w:line="240" w:lineRule="auto"/>
              <w:rPr>
                <w:rFonts w:eastAsia="Times New Roman"/>
                <w:b/>
                <w:color w:val="FF0000"/>
                <w:sz w:val="22"/>
                <w:szCs w:val="22"/>
                <w:lang w:val="sk-SK" w:eastAsia="sk-SK"/>
              </w:rPr>
            </w:pPr>
            <w:r w:rsidRPr="000463FA">
              <w:rPr>
                <w:b/>
                <w:lang w:val="sk-SK"/>
              </w:rPr>
              <w:t>Procesy, systémy politiky</w:t>
            </w:r>
          </w:p>
        </w:tc>
      </w:tr>
      <w:tr w:rsidR="00E65BBA" w:rsidRPr="002D0719" w14:paraId="1BC45A09" w14:textId="77777777" w:rsidTr="003222BA">
        <w:trPr>
          <w:trHeight w:val="1216"/>
        </w:trPr>
        <w:tc>
          <w:tcPr>
            <w:tcW w:w="1680"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39"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30"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3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04"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3"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490"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B153FC" w:rsidRPr="002D0719" w14:paraId="075BF400" w14:textId="77777777" w:rsidTr="003222BA">
        <w:trPr>
          <w:trHeight w:val="1216"/>
        </w:trPr>
        <w:tc>
          <w:tcPr>
            <w:tcW w:w="1680" w:type="dxa"/>
          </w:tcPr>
          <w:p w14:paraId="3DE9F23F" w14:textId="77777777" w:rsidR="00B153FC" w:rsidRDefault="00B153FC" w:rsidP="00B153FC">
            <w:pPr>
              <w:rPr>
                <w:rFonts w:ascii="Times New Roman" w:hAnsi="Times New Roman" w:cs="Times New Roman"/>
              </w:rPr>
            </w:pPr>
            <w:r w:rsidRPr="00C16F8E">
              <w:rPr>
                <w:rFonts w:ascii="Times New Roman" w:hAnsi="Times New Roman" w:cs="Times New Roman"/>
              </w:rPr>
              <w:t>P0178</w:t>
            </w:r>
          </w:p>
        </w:tc>
        <w:tc>
          <w:tcPr>
            <w:tcW w:w="2239" w:type="dxa"/>
          </w:tcPr>
          <w:p w14:paraId="52FF27EA" w14:textId="77777777"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30" w:type="dxa"/>
          </w:tcPr>
          <w:p w14:paraId="21AB0B5C" w14:textId="77777777"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30" w:type="dxa"/>
          </w:tcPr>
          <w:p w14:paraId="39DF899C" w14:textId="77777777" w:rsidR="00B153FC" w:rsidRDefault="00B153FC" w:rsidP="00B153FC">
            <w:pPr>
              <w:spacing w:after="0"/>
              <w:rPr>
                <w:rFonts w:ascii="Times New Roman" w:hAnsi="Times New Roman" w:cs="Times New Roman"/>
              </w:rPr>
            </w:pPr>
          </w:p>
        </w:tc>
        <w:tc>
          <w:tcPr>
            <w:tcW w:w="1704" w:type="dxa"/>
          </w:tcPr>
          <w:p w14:paraId="4FAF008F" w14:textId="77777777"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3" w:type="dxa"/>
          </w:tcPr>
          <w:p w14:paraId="07B55474" w14:textId="77777777"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490" w:type="dxa"/>
          </w:tcPr>
          <w:p w14:paraId="5275AC33" w14:textId="77777777"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F4421D" w:rsidRPr="002D0719" w14:paraId="09E3193A" w14:textId="77777777" w:rsidTr="003222BA">
        <w:trPr>
          <w:trHeight w:val="1216"/>
        </w:trPr>
        <w:tc>
          <w:tcPr>
            <w:tcW w:w="1680" w:type="dxa"/>
          </w:tcPr>
          <w:p w14:paraId="610F8DD5" w14:textId="684B6982" w:rsidR="00F4421D" w:rsidRPr="00C16F8E" w:rsidRDefault="00F4421D" w:rsidP="00F4421D">
            <w:pPr>
              <w:rPr>
                <w:rFonts w:ascii="Times New Roman" w:hAnsi="Times New Roman" w:cs="Times New Roman"/>
              </w:rPr>
            </w:pPr>
            <w:r>
              <w:rPr>
                <w:rFonts w:ascii="Times New Roman" w:hAnsi="Times New Roman" w:cs="Times New Roman"/>
              </w:rPr>
              <w:t>P0587</w:t>
            </w:r>
          </w:p>
        </w:tc>
        <w:tc>
          <w:tcPr>
            <w:tcW w:w="2239" w:type="dxa"/>
          </w:tcPr>
          <w:p w14:paraId="2CC107BC" w14:textId="30E5D508" w:rsidR="00F4421D" w:rsidRPr="002D0719" w:rsidRDefault="00F4421D" w:rsidP="00F4421D">
            <w:pPr>
              <w:rPr>
                <w:rFonts w:ascii="Times New Roman" w:hAnsi="Times New Roman" w:cs="Times New Roman"/>
              </w:rPr>
            </w:pPr>
            <w:r w:rsidRPr="00F4421D">
              <w:rPr>
                <w:rFonts w:ascii="Times New Roman" w:hAnsi="Times New Roman" w:cs="Times New Roman"/>
              </w:rPr>
              <w:t>Počet zrealizovaných hodnotení, analýz a štúdií</w:t>
            </w:r>
          </w:p>
        </w:tc>
        <w:tc>
          <w:tcPr>
            <w:tcW w:w="3030" w:type="dxa"/>
          </w:tcPr>
          <w:p w14:paraId="04528B98" w14:textId="2588CC6C" w:rsidR="00F4421D" w:rsidRPr="002D0719" w:rsidRDefault="00F4421D" w:rsidP="00F4421D">
            <w:pPr>
              <w:rPr>
                <w:rFonts w:ascii="Times New Roman" w:hAnsi="Times New Roman" w:cs="Times New Roman"/>
                <w:color w:val="000000"/>
              </w:rPr>
            </w:pPr>
            <w:r w:rsidRPr="00F4421D">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30" w:type="dxa"/>
          </w:tcPr>
          <w:p w14:paraId="6DC206F4" w14:textId="77777777" w:rsidR="00F4421D" w:rsidRDefault="00F4421D" w:rsidP="00F4421D">
            <w:pPr>
              <w:spacing w:after="0"/>
              <w:rPr>
                <w:rFonts w:ascii="Times New Roman" w:hAnsi="Times New Roman" w:cs="Times New Roman"/>
              </w:rPr>
            </w:pPr>
          </w:p>
        </w:tc>
        <w:tc>
          <w:tcPr>
            <w:tcW w:w="1704" w:type="dxa"/>
          </w:tcPr>
          <w:p w14:paraId="4791BC72" w14:textId="479FD951" w:rsidR="00F4421D" w:rsidRDefault="00F4421D" w:rsidP="00F4421D">
            <w:pPr>
              <w:rPr>
                <w:rFonts w:ascii="Times New Roman" w:hAnsi="Times New Roman" w:cs="Times New Roman"/>
              </w:rPr>
            </w:pPr>
            <w:r>
              <w:rPr>
                <w:rFonts w:ascii="Times New Roman" w:hAnsi="Times New Roman" w:cs="Times New Roman"/>
              </w:rPr>
              <w:t>Koniec realizácie projektu</w:t>
            </w:r>
          </w:p>
        </w:tc>
        <w:tc>
          <w:tcPr>
            <w:tcW w:w="943" w:type="dxa"/>
          </w:tcPr>
          <w:p w14:paraId="3CF73A5B" w14:textId="462E046D" w:rsidR="00F4421D" w:rsidRPr="002D0719" w:rsidRDefault="00F4421D" w:rsidP="00F4421D">
            <w:pPr>
              <w:rPr>
                <w:rFonts w:ascii="Times New Roman" w:hAnsi="Times New Roman" w:cs="Times New Roman"/>
              </w:rPr>
            </w:pPr>
            <w:r w:rsidRPr="002D0719">
              <w:rPr>
                <w:rFonts w:ascii="Times New Roman" w:hAnsi="Times New Roman" w:cs="Times New Roman"/>
              </w:rPr>
              <w:t>N/A</w:t>
            </w:r>
          </w:p>
        </w:tc>
        <w:tc>
          <w:tcPr>
            <w:tcW w:w="2490" w:type="dxa"/>
          </w:tcPr>
          <w:p w14:paraId="73867FD6" w14:textId="2A581E4F" w:rsidR="00F4421D" w:rsidRPr="000F1272" w:rsidRDefault="00F4421D" w:rsidP="004655FC">
            <w:pPr>
              <w:pStyle w:val="Odsekzoznamu"/>
              <w:ind w:left="175"/>
              <w:jc w:val="center"/>
              <w:rPr>
                <w:rFonts w:ascii="Times New Roman" w:hAnsi="Times New Roman" w:cs="Times New Roman"/>
              </w:rPr>
            </w:pPr>
            <w:r w:rsidRPr="002D0719">
              <w:rPr>
                <w:rFonts w:ascii="Times New Roman" w:hAnsi="Times New Roman" w:cs="Times New Roman"/>
              </w:rPr>
              <w:t>N/A</w:t>
            </w:r>
          </w:p>
        </w:tc>
      </w:tr>
      <w:tr w:rsidR="00F4421D" w:rsidRPr="002D0719" w14:paraId="10CEBF6F" w14:textId="77777777" w:rsidTr="003222BA">
        <w:trPr>
          <w:trHeight w:val="1216"/>
        </w:trPr>
        <w:tc>
          <w:tcPr>
            <w:tcW w:w="1680" w:type="dxa"/>
          </w:tcPr>
          <w:p w14:paraId="2678835C" w14:textId="1ED2B385" w:rsidR="00F4421D" w:rsidRPr="00C16F8E" w:rsidRDefault="00F4421D" w:rsidP="00F4421D">
            <w:pPr>
              <w:rPr>
                <w:rFonts w:ascii="Times New Roman" w:hAnsi="Times New Roman" w:cs="Times New Roman"/>
              </w:rPr>
            </w:pPr>
            <w:r>
              <w:rPr>
                <w:rFonts w:ascii="Times New Roman" w:hAnsi="Times New Roman" w:cs="Times New Roman"/>
              </w:rPr>
              <w:lastRenderedPageBreak/>
              <w:t>P0719</w:t>
            </w:r>
          </w:p>
        </w:tc>
        <w:tc>
          <w:tcPr>
            <w:tcW w:w="2239" w:type="dxa"/>
          </w:tcPr>
          <w:p w14:paraId="78542E92" w14:textId="118D3042" w:rsidR="00F4421D" w:rsidRPr="002D0719" w:rsidRDefault="00F4421D" w:rsidP="00F4421D">
            <w:pPr>
              <w:rPr>
                <w:rFonts w:ascii="Times New Roman" w:hAnsi="Times New Roman" w:cs="Times New Roman"/>
              </w:rPr>
            </w:pPr>
            <w:r w:rsidRPr="00C8665F">
              <w:rPr>
                <w:rFonts w:ascii="Times New Roman" w:hAnsi="Times New Roman" w:cs="Times New Roman"/>
              </w:rPr>
              <w:t>Počet zavedených inovovaných procesov</w:t>
            </w:r>
          </w:p>
        </w:tc>
        <w:tc>
          <w:tcPr>
            <w:tcW w:w="3030" w:type="dxa"/>
          </w:tcPr>
          <w:p w14:paraId="508B8230" w14:textId="3657C139" w:rsidR="00F4421D" w:rsidRPr="002D0719" w:rsidRDefault="00F4421D" w:rsidP="00F4421D">
            <w:pPr>
              <w:rPr>
                <w:rFonts w:ascii="Times New Roman" w:hAnsi="Times New Roman" w:cs="Times New Roman"/>
                <w:color w:val="000000"/>
              </w:rPr>
            </w:pPr>
            <w:r w:rsidRPr="00C8665F">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30" w:type="dxa"/>
          </w:tcPr>
          <w:p w14:paraId="130E3BB0" w14:textId="77777777" w:rsidR="00F4421D" w:rsidRDefault="00F4421D" w:rsidP="00F4421D">
            <w:pPr>
              <w:spacing w:after="0"/>
              <w:rPr>
                <w:rFonts w:ascii="Times New Roman" w:hAnsi="Times New Roman" w:cs="Times New Roman"/>
              </w:rPr>
            </w:pPr>
          </w:p>
        </w:tc>
        <w:tc>
          <w:tcPr>
            <w:tcW w:w="1704" w:type="dxa"/>
          </w:tcPr>
          <w:p w14:paraId="24149705" w14:textId="133B15FB" w:rsidR="00F4421D" w:rsidRDefault="00F4421D" w:rsidP="00F4421D">
            <w:pPr>
              <w:rPr>
                <w:rFonts w:ascii="Times New Roman" w:hAnsi="Times New Roman" w:cs="Times New Roman"/>
              </w:rPr>
            </w:pPr>
            <w:r w:rsidRPr="00C8665F">
              <w:rPr>
                <w:rFonts w:ascii="Times New Roman" w:hAnsi="Times New Roman" w:cs="Times New Roman"/>
              </w:rPr>
              <w:t>Koniec realizácie projektu</w:t>
            </w:r>
          </w:p>
        </w:tc>
        <w:tc>
          <w:tcPr>
            <w:tcW w:w="943" w:type="dxa"/>
          </w:tcPr>
          <w:p w14:paraId="44F26A9D" w14:textId="49B80066" w:rsidR="00F4421D" w:rsidRPr="002D0719" w:rsidRDefault="00F4421D" w:rsidP="00F4421D">
            <w:pPr>
              <w:rPr>
                <w:rFonts w:ascii="Times New Roman" w:hAnsi="Times New Roman" w:cs="Times New Roman"/>
              </w:rPr>
            </w:pPr>
            <w:r w:rsidRPr="00D13528">
              <w:rPr>
                <w:rFonts w:ascii="Times New Roman" w:hAnsi="Times New Roman" w:cs="Times New Roman"/>
              </w:rPr>
              <w:t>N/A</w:t>
            </w:r>
          </w:p>
        </w:tc>
        <w:tc>
          <w:tcPr>
            <w:tcW w:w="2490" w:type="dxa"/>
          </w:tcPr>
          <w:p w14:paraId="1058F398" w14:textId="77777777" w:rsidR="00F4421D" w:rsidRDefault="00F4421D" w:rsidP="00F4421D">
            <w:pPr>
              <w:pStyle w:val="Odsekzoznamu"/>
              <w:numPr>
                <w:ilvl w:val="0"/>
                <w:numId w:val="7"/>
              </w:numPr>
              <w:ind w:left="222" w:hanging="218"/>
              <w:rPr>
                <w:rFonts w:ascii="Times New Roman" w:hAnsi="Times New Roman" w:cs="Times New Roman"/>
              </w:rPr>
            </w:pPr>
            <w:r w:rsidRPr="00C8665F">
              <w:rPr>
                <w:rFonts w:ascii="Times New Roman" w:hAnsi="Times New Roman" w:cs="Times New Roman"/>
              </w:rPr>
              <w:t>Udržateľný rozvoj</w:t>
            </w:r>
          </w:p>
          <w:p w14:paraId="22F0F409" w14:textId="538FE344" w:rsidR="00F4421D" w:rsidRPr="0074250F" w:rsidRDefault="00F4421D" w:rsidP="00F4421D">
            <w:pPr>
              <w:pStyle w:val="Odsekzoznamu"/>
              <w:numPr>
                <w:ilvl w:val="0"/>
                <w:numId w:val="7"/>
              </w:numPr>
              <w:ind w:left="222" w:hanging="218"/>
              <w:rPr>
                <w:rFonts w:ascii="Times New Roman" w:hAnsi="Times New Roman" w:cs="Times New Roman"/>
              </w:rPr>
            </w:pPr>
            <w:r>
              <w:rPr>
                <w:rFonts w:ascii="Times New Roman" w:hAnsi="Times New Roman" w:cs="Times New Roman"/>
              </w:rPr>
              <w:t>Rovnosť mužov a žien a nediskriminácia</w:t>
            </w:r>
          </w:p>
        </w:tc>
      </w:tr>
      <w:tr w:rsidR="00F4421D" w:rsidRPr="002D0719" w14:paraId="3B8D9859" w14:textId="77777777" w:rsidTr="003222BA">
        <w:trPr>
          <w:trHeight w:val="1216"/>
        </w:trPr>
        <w:tc>
          <w:tcPr>
            <w:tcW w:w="1680" w:type="dxa"/>
          </w:tcPr>
          <w:p w14:paraId="7A058CBA" w14:textId="58A466C4" w:rsidR="00F4421D" w:rsidRDefault="00F4421D" w:rsidP="00F4421D">
            <w:pPr>
              <w:rPr>
                <w:rFonts w:ascii="Times New Roman" w:hAnsi="Times New Roman" w:cs="Times New Roman"/>
              </w:rPr>
            </w:pPr>
            <w:r>
              <w:rPr>
                <w:rFonts w:ascii="Times New Roman" w:hAnsi="Times New Roman" w:cs="Times New Roman"/>
              </w:rPr>
              <w:t>P0723</w:t>
            </w:r>
          </w:p>
        </w:tc>
        <w:tc>
          <w:tcPr>
            <w:tcW w:w="2239" w:type="dxa"/>
          </w:tcPr>
          <w:p w14:paraId="41F4C6DD" w14:textId="3956A6B5" w:rsidR="00F4421D" w:rsidRPr="00C8665F" w:rsidRDefault="00F4421D" w:rsidP="00F4421D">
            <w:pPr>
              <w:rPr>
                <w:rFonts w:ascii="Times New Roman" w:hAnsi="Times New Roman" w:cs="Times New Roman"/>
              </w:rPr>
            </w:pPr>
            <w:r w:rsidRPr="00B42455">
              <w:rPr>
                <w:rFonts w:ascii="Times New Roman" w:hAnsi="Times New Roman" w:cs="Times New Roman"/>
              </w:rPr>
              <w:t>Počet subjektov, ktoré implementovali inovované procesy</w:t>
            </w:r>
          </w:p>
        </w:tc>
        <w:tc>
          <w:tcPr>
            <w:tcW w:w="3030" w:type="dxa"/>
          </w:tcPr>
          <w:p w14:paraId="667DD989" w14:textId="76E8A52C" w:rsidR="00F4421D" w:rsidRPr="00C8665F" w:rsidRDefault="00F4421D" w:rsidP="00F4421D">
            <w:pPr>
              <w:rPr>
                <w:rFonts w:ascii="Times New Roman" w:hAnsi="Times New Roman" w:cs="Times New Roman"/>
                <w:color w:val="000000"/>
              </w:rPr>
            </w:pPr>
            <w:r w:rsidRPr="00B42455">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30" w:type="dxa"/>
          </w:tcPr>
          <w:p w14:paraId="050F4107" w14:textId="77777777" w:rsidR="00F4421D" w:rsidRDefault="00F4421D" w:rsidP="00F4421D">
            <w:pPr>
              <w:spacing w:after="0"/>
              <w:rPr>
                <w:rFonts w:ascii="Times New Roman" w:hAnsi="Times New Roman" w:cs="Times New Roman"/>
              </w:rPr>
            </w:pPr>
          </w:p>
        </w:tc>
        <w:tc>
          <w:tcPr>
            <w:tcW w:w="1704" w:type="dxa"/>
          </w:tcPr>
          <w:p w14:paraId="353E5E5E" w14:textId="5AE20019" w:rsidR="00F4421D" w:rsidRPr="00C8665F" w:rsidRDefault="00F4421D" w:rsidP="00F4421D">
            <w:pPr>
              <w:rPr>
                <w:rFonts w:ascii="Times New Roman" w:hAnsi="Times New Roman" w:cs="Times New Roman"/>
              </w:rPr>
            </w:pPr>
            <w:r w:rsidRPr="00C8665F">
              <w:rPr>
                <w:rFonts w:ascii="Times New Roman" w:hAnsi="Times New Roman" w:cs="Times New Roman"/>
              </w:rPr>
              <w:t>Koniec realizácie projektu</w:t>
            </w:r>
          </w:p>
        </w:tc>
        <w:tc>
          <w:tcPr>
            <w:tcW w:w="943" w:type="dxa"/>
          </w:tcPr>
          <w:p w14:paraId="34B71829" w14:textId="7851C526" w:rsidR="00F4421D" w:rsidRPr="00D13528" w:rsidRDefault="00F4421D" w:rsidP="00F4421D">
            <w:pPr>
              <w:rPr>
                <w:rFonts w:ascii="Times New Roman" w:hAnsi="Times New Roman" w:cs="Times New Roman"/>
              </w:rPr>
            </w:pPr>
            <w:r w:rsidRPr="00D13528">
              <w:rPr>
                <w:rFonts w:ascii="Times New Roman" w:hAnsi="Times New Roman" w:cs="Times New Roman"/>
              </w:rPr>
              <w:t>N/A</w:t>
            </w:r>
          </w:p>
        </w:tc>
        <w:tc>
          <w:tcPr>
            <w:tcW w:w="2490" w:type="dxa"/>
          </w:tcPr>
          <w:p w14:paraId="10E21998" w14:textId="77777777" w:rsidR="00F4421D" w:rsidRDefault="00F4421D" w:rsidP="00F4421D">
            <w:pPr>
              <w:pStyle w:val="Odsekzoznamu"/>
              <w:numPr>
                <w:ilvl w:val="0"/>
                <w:numId w:val="7"/>
              </w:numPr>
              <w:ind w:left="222" w:hanging="218"/>
              <w:rPr>
                <w:rFonts w:ascii="Times New Roman" w:hAnsi="Times New Roman" w:cs="Times New Roman"/>
              </w:rPr>
            </w:pPr>
            <w:r w:rsidRPr="00C8665F">
              <w:rPr>
                <w:rFonts w:ascii="Times New Roman" w:hAnsi="Times New Roman" w:cs="Times New Roman"/>
              </w:rPr>
              <w:t>Udržateľný rozvoj</w:t>
            </w:r>
          </w:p>
          <w:p w14:paraId="6F26B8D4" w14:textId="4CFC95D7" w:rsidR="00F4421D" w:rsidRPr="00C8665F" w:rsidRDefault="00F4421D" w:rsidP="00F4421D">
            <w:pPr>
              <w:pStyle w:val="Odsekzoznamu"/>
              <w:numPr>
                <w:ilvl w:val="0"/>
                <w:numId w:val="7"/>
              </w:numPr>
              <w:ind w:left="222" w:hanging="218"/>
              <w:rPr>
                <w:rFonts w:ascii="Times New Roman" w:hAnsi="Times New Roman" w:cs="Times New Roman"/>
              </w:rPr>
            </w:pPr>
            <w:r>
              <w:rPr>
                <w:rFonts w:ascii="Times New Roman" w:hAnsi="Times New Roman" w:cs="Times New Roman"/>
              </w:rPr>
              <w:t>Rovnosť mužov a žien a nediskriminácia</w:t>
            </w:r>
          </w:p>
        </w:tc>
      </w:tr>
      <w:tr w:rsidR="00F4421D" w:rsidRPr="002D0719" w14:paraId="7E836D98" w14:textId="77777777" w:rsidTr="003222BA">
        <w:trPr>
          <w:trHeight w:val="569"/>
        </w:trPr>
        <w:tc>
          <w:tcPr>
            <w:tcW w:w="1680" w:type="dxa"/>
            <w:tcBorders>
              <w:top w:val="single" w:sz="4" w:space="0" w:color="auto"/>
            </w:tcBorders>
          </w:tcPr>
          <w:p w14:paraId="2BAB1B82" w14:textId="77777777" w:rsidR="00F4421D" w:rsidRPr="00A05357" w:rsidRDefault="00F4421D" w:rsidP="00F4421D">
            <w:pPr>
              <w:rPr>
                <w:rFonts w:ascii="Times New Roman" w:hAnsi="Times New Roman" w:cs="Times New Roman"/>
                <w:b/>
              </w:rPr>
            </w:pPr>
            <w:r w:rsidRPr="00A05357">
              <w:rPr>
                <w:rFonts w:ascii="Times New Roman" w:hAnsi="Times New Roman" w:cs="Times New Roman"/>
                <w:b/>
              </w:rPr>
              <w:t>Typ aktivity</w:t>
            </w:r>
          </w:p>
        </w:tc>
        <w:tc>
          <w:tcPr>
            <w:tcW w:w="12536" w:type="dxa"/>
            <w:gridSpan w:val="6"/>
            <w:tcBorders>
              <w:top w:val="single" w:sz="4" w:space="0" w:color="auto"/>
            </w:tcBorders>
          </w:tcPr>
          <w:p w14:paraId="5E4B0172" w14:textId="05B29D39" w:rsidR="00F4421D" w:rsidRPr="000463FA" w:rsidRDefault="00F4421D" w:rsidP="00F4421D">
            <w:pPr>
              <w:pStyle w:val="EVS-TEXT"/>
              <w:spacing w:before="120" w:line="240" w:lineRule="auto"/>
              <w:rPr>
                <w:rFonts w:eastAsia="Times New Roman"/>
                <w:b/>
                <w:color w:val="FF0000"/>
                <w:sz w:val="22"/>
                <w:szCs w:val="22"/>
                <w:lang w:val="sk-SK" w:eastAsia="sk-SK"/>
              </w:rPr>
            </w:pPr>
            <w:r>
              <w:rPr>
                <w:b/>
                <w:lang w:val="sk-SK"/>
              </w:rPr>
              <w:t>B</w:t>
            </w:r>
            <w:r w:rsidRPr="00F4421D">
              <w:rPr>
                <w:b/>
                <w:lang w:val="sk-SK"/>
              </w:rPr>
              <w:t>udovanie a posilňovanie inštitucionálnych kapacít</w:t>
            </w:r>
          </w:p>
        </w:tc>
      </w:tr>
      <w:tr w:rsidR="00F4421D" w:rsidRPr="002D0719" w14:paraId="2C1ED5CD" w14:textId="77777777" w:rsidTr="003222BA">
        <w:trPr>
          <w:trHeight w:val="1216"/>
        </w:trPr>
        <w:tc>
          <w:tcPr>
            <w:tcW w:w="1680" w:type="dxa"/>
          </w:tcPr>
          <w:p w14:paraId="11992ADC" w14:textId="77777777" w:rsidR="00F4421D" w:rsidRDefault="00F4421D" w:rsidP="00F4421D">
            <w:pPr>
              <w:rPr>
                <w:rFonts w:ascii="Times New Roman" w:hAnsi="Times New Roman" w:cs="Times New Roman"/>
              </w:rPr>
            </w:pPr>
            <w:r w:rsidRPr="00C16F8E">
              <w:rPr>
                <w:rFonts w:ascii="Times New Roman" w:hAnsi="Times New Roman" w:cs="Times New Roman"/>
              </w:rPr>
              <w:t>P0178</w:t>
            </w:r>
          </w:p>
        </w:tc>
        <w:tc>
          <w:tcPr>
            <w:tcW w:w="2239" w:type="dxa"/>
          </w:tcPr>
          <w:p w14:paraId="3C0DE4DB" w14:textId="77777777" w:rsidR="00F4421D" w:rsidRDefault="00F4421D" w:rsidP="00F4421D">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30" w:type="dxa"/>
          </w:tcPr>
          <w:p w14:paraId="7C118277" w14:textId="77777777" w:rsidR="00F4421D" w:rsidRPr="002D0719" w:rsidRDefault="00F4421D" w:rsidP="00F4421D">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30" w:type="dxa"/>
          </w:tcPr>
          <w:p w14:paraId="46C7186D" w14:textId="77777777" w:rsidR="00F4421D" w:rsidRDefault="00F4421D" w:rsidP="00F4421D">
            <w:pPr>
              <w:spacing w:after="0"/>
              <w:rPr>
                <w:rFonts w:ascii="Times New Roman" w:hAnsi="Times New Roman" w:cs="Times New Roman"/>
              </w:rPr>
            </w:pPr>
          </w:p>
        </w:tc>
        <w:tc>
          <w:tcPr>
            <w:tcW w:w="1704" w:type="dxa"/>
          </w:tcPr>
          <w:p w14:paraId="5F00D78D" w14:textId="77777777" w:rsidR="00F4421D" w:rsidRPr="002D0719" w:rsidRDefault="00F4421D" w:rsidP="00F4421D">
            <w:pPr>
              <w:rPr>
                <w:rFonts w:ascii="Times New Roman" w:hAnsi="Times New Roman" w:cs="Times New Roman"/>
              </w:rPr>
            </w:pPr>
            <w:r>
              <w:rPr>
                <w:rFonts w:ascii="Times New Roman" w:hAnsi="Times New Roman" w:cs="Times New Roman"/>
              </w:rPr>
              <w:t>Koniec realizácie projektu</w:t>
            </w:r>
          </w:p>
        </w:tc>
        <w:tc>
          <w:tcPr>
            <w:tcW w:w="943" w:type="dxa"/>
          </w:tcPr>
          <w:p w14:paraId="3E5A20C7" w14:textId="77777777" w:rsidR="00F4421D" w:rsidRPr="002D0719" w:rsidRDefault="00F4421D" w:rsidP="00F4421D">
            <w:pPr>
              <w:rPr>
                <w:rFonts w:ascii="Times New Roman" w:hAnsi="Times New Roman" w:cs="Times New Roman"/>
              </w:rPr>
            </w:pPr>
            <w:r w:rsidRPr="002D0719">
              <w:rPr>
                <w:rFonts w:ascii="Times New Roman" w:hAnsi="Times New Roman" w:cs="Times New Roman"/>
              </w:rPr>
              <w:t>N/A</w:t>
            </w:r>
          </w:p>
        </w:tc>
        <w:tc>
          <w:tcPr>
            <w:tcW w:w="2490" w:type="dxa"/>
          </w:tcPr>
          <w:p w14:paraId="22A842FE" w14:textId="77777777" w:rsidR="00F4421D" w:rsidRPr="000F1272" w:rsidRDefault="00F4421D" w:rsidP="00F4421D">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F4421D" w:rsidRPr="002D0719" w14:paraId="7E969899" w14:textId="77777777" w:rsidTr="003222BA">
        <w:trPr>
          <w:trHeight w:val="1216"/>
        </w:trPr>
        <w:tc>
          <w:tcPr>
            <w:tcW w:w="1680" w:type="dxa"/>
          </w:tcPr>
          <w:p w14:paraId="30FA18BB" w14:textId="14209D10" w:rsidR="00F4421D" w:rsidRDefault="00F4421D" w:rsidP="00F4421D">
            <w:pPr>
              <w:rPr>
                <w:rFonts w:ascii="Times New Roman" w:hAnsi="Times New Roman" w:cs="Times New Roman"/>
              </w:rPr>
            </w:pPr>
            <w:r>
              <w:rPr>
                <w:rFonts w:ascii="Times New Roman" w:hAnsi="Times New Roman" w:cs="Times New Roman"/>
              </w:rPr>
              <w:t>P0587</w:t>
            </w:r>
          </w:p>
        </w:tc>
        <w:tc>
          <w:tcPr>
            <w:tcW w:w="2239" w:type="dxa"/>
          </w:tcPr>
          <w:p w14:paraId="0593874B" w14:textId="42362B0E" w:rsidR="00F4421D" w:rsidRPr="00C8665F" w:rsidRDefault="00F4421D" w:rsidP="00F4421D">
            <w:pPr>
              <w:rPr>
                <w:rFonts w:ascii="Times New Roman" w:hAnsi="Times New Roman" w:cs="Times New Roman"/>
              </w:rPr>
            </w:pPr>
            <w:r w:rsidRPr="00F4421D">
              <w:rPr>
                <w:rFonts w:ascii="Times New Roman" w:hAnsi="Times New Roman" w:cs="Times New Roman"/>
              </w:rPr>
              <w:t>Počet zrealizovaných hodnotení, analýz a štúdií</w:t>
            </w:r>
          </w:p>
        </w:tc>
        <w:tc>
          <w:tcPr>
            <w:tcW w:w="3030" w:type="dxa"/>
          </w:tcPr>
          <w:p w14:paraId="07B9F50F" w14:textId="331E936D" w:rsidR="00F4421D" w:rsidRPr="00C8665F" w:rsidRDefault="00F4421D" w:rsidP="00F4421D">
            <w:pPr>
              <w:rPr>
                <w:rFonts w:ascii="Times New Roman" w:hAnsi="Times New Roman" w:cs="Times New Roman"/>
                <w:color w:val="000000"/>
              </w:rPr>
            </w:pPr>
            <w:r w:rsidRPr="00F4421D">
              <w:rPr>
                <w:rFonts w:ascii="Times New Roman" w:hAnsi="Times New Roman" w:cs="Times New Roman"/>
                <w:color w:val="000000"/>
              </w:rPr>
              <w:t xml:space="preserve">Počet všetkých zrealizovaných  materiálov (napr. hodnotenia, štúdie, posudky, analýzy a pod.) Ukazovateľ sleduje oblasť </w:t>
            </w:r>
            <w:r w:rsidRPr="00F4421D">
              <w:rPr>
                <w:rFonts w:ascii="Times New Roman" w:hAnsi="Times New Roman" w:cs="Times New Roman"/>
                <w:color w:val="000000"/>
              </w:rPr>
              <w:lastRenderedPageBreak/>
              <w:t>hodnotení, štúdii, posudkov, analýz a pod. vypracovaných v rámci OP</w:t>
            </w:r>
          </w:p>
        </w:tc>
        <w:tc>
          <w:tcPr>
            <w:tcW w:w="2130" w:type="dxa"/>
          </w:tcPr>
          <w:p w14:paraId="03FAE565" w14:textId="77777777" w:rsidR="00F4421D" w:rsidRDefault="00F4421D" w:rsidP="00F4421D">
            <w:pPr>
              <w:spacing w:after="0"/>
              <w:rPr>
                <w:rFonts w:ascii="Times New Roman" w:hAnsi="Times New Roman" w:cs="Times New Roman"/>
              </w:rPr>
            </w:pPr>
          </w:p>
        </w:tc>
        <w:tc>
          <w:tcPr>
            <w:tcW w:w="1704" w:type="dxa"/>
          </w:tcPr>
          <w:p w14:paraId="4B3EF5DC" w14:textId="370A802F" w:rsidR="00F4421D" w:rsidRPr="00C8665F" w:rsidRDefault="00F4421D" w:rsidP="00F4421D">
            <w:pPr>
              <w:rPr>
                <w:rFonts w:ascii="Times New Roman" w:hAnsi="Times New Roman" w:cs="Times New Roman"/>
              </w:rPr>
            </w:pPr>
            <w:r>
              <w:rPr>
                <w:rFonts w:ascii="Times New Roman" w:hAnsi="Times New Roman" w:cs="Times New Roman"/>
              </w:rPr>
              <w:t>Koniec realizácie projektu</w:t>
            </w:r>
          </w:p>
        </w:tc>
        <w:tc>
          <w:tcPr>
            <w:tcW w:w="943" w:type="dxa"/>
          </w:tcPr>
          <w:p w14:paraId="496ACC2B" w14:textId="28E45EC5" w:rsidR="00F4421D" w:rsidRPr="00D13528" w:rsidRDefault="00F4421D" w:rsidP="00F4421D">
            <w:pPr>
              <w:rPr>
                <w:rFonts w:ascii="Times New Roman" w:hAnsi="Times New Roman" w:cs="Times New Roman"/>
              </w:rPr>
            </w:pPr>
            <w:r w:rsidRPr="002D0719">
              <w:rPr>
                <w:rFonts w:ascii="Times New Roman" w:hAnsi="Times New Roman" w:cs="Times New Roman"/>
              </w:rPr>
              <w:t>N/A</w:t>
            </w:r>
          </w:p>
        </w:tc>
        <w:tc>
          <w:tcPr>
            <w:tcW w:w="2490" w:type="dxa"/>
          </w:tcPr>
          <w:p w14:paraId="21275FE5" w14:textId="68727FDE" w:rsidR="00F4421D" w:rsidRPr="004655FC" w:rsidRDefault="00F4421D" w:rsidP="004655FC">
            <w:pPr>
              <w:jc w:val="center"/>
              <w:rPr>
                <w:rFonts w:ascii="Times New Roman" w:hAnsi="Times New Roman" w:cs="Times New Roman"/>
              </w:rPr>
            </w:pPr>
            <w:r w:rsidRPr="004655FC">
              <w:rPr>
                <w:rFonts w:ascii="Times New Roman" w:hAnsi="Times New Roman" w:cs="Times New Roman"/>
              </w:rPr>
              <w:t>N/A</w:t>
            </w:r>
          </w:p>
        </w:tc>
      </w:tr>
      <w:tr w:rsidR="00F4421D" w:rsidRPr="002D0719" w14:paraId="2AF2B03D" w14:textId="77777777" w:rsidTr="003222BA">
        <w:trPr>
          <w:trHeight w:val="1216"/>
        </w:trPr>
        <w:tc>
          <w:tcPr>
            <w:tcW w:w="1680" w:type="dxa"/>
          </w:tcPr>
          <w:p w14:paraId="35FCF6E9" w14:textId="77777777" w:rsidR="00F4421D" w:rsidRPr="00C16F8E" w:rsidRDefault="00F4421D" w:rsidP="00F4421D">
            <w:pPr>
              <w:rPr>
                <w:rFonts w:ascii="Times New Roman" w:hAnsi="Times New Roman" w:cs="Times New Roman"/>
              </w:rPr>
            </w:pPr>
            <w:r>
              <w:rPr>
                <w:rFonts w:ascii="Times New Roman" w:hAnsi="Times New Roman" w:cs="Times New Roman"/>
              </w:rPr>
              <w:lastRenderedPageBreak/>
              <w:t>P0719</w:t>
            </w:r>
          </w:p>
        </w:tc>
        <w:tc>
          <w:tcPr>
            <w:tcW w:w="2239" w:type="dxa"/>
          </w:tcPr>
          <w:p w14:paraId="44990F87" w14:textId="77777777" w:rsidR="00F4421D" w:rsidRPr="002D0719" w:rsidRDefault="00F4421D" w:rsidP="00F4421D">
            <w:pPr>
              <w:rPr>
                <w:rFonts w:ascii="Times New Roman" w:hAnsi="Times New Roman" w:cs="Times New Roman"/>
              </w:rPr>
            </w:pPr>
            <w:r w:rsidRPr="00C8665F">
              <w:rPr>
                <w:rFonts w:ascii="Times New Roman" w:hAnsi="Times New Roman" w:cs="Times New Roman"/>
              </w:rPr>
              <w:t>Počet zavedených inovovaných procesov</w:t>
            </w:r>
          </w:p>
        </w:tc>
        <w:tc>
          <w:tcPr>
            <w:tcW w:w="3030" w:type="dxa"/>
          </w:tcPr>
          <w:p w14:paraId="3EF58170" w14:textId="77777777" w:rsidR="00F4421D" w:rsidRPr="002D0719" w:rsidRDefault="00F4421D" w:rsidP="00F4421D">
            <w:pPr>
              <w:rPr>
                <w:rFonts w:ascii="Times New Roman" w:hAnsi="Times New Roman" w:cs="Times New Roman"/>
                <w:color w:val="000000"/>
              </w:rPr>
            </w:pPr>
            <w:r w:rsidRPr="00C8665F">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30" w:type="dxa"/>
          </w:tcPr>
          <w:p w14:paraId="6B7385E5" w14:textId="77777777" w:rsidR="00F4421D" w:rsidRDefault="00F4421D" w:rsidP="00F4421D">
            <w:pPr>
              <w:spacing w:after="0"/>
              <w:rPr>
                <w:rFonts w:ascii="Times New Roman" w:hAnsi="Times New Roman" w:cs="Times New Roman"/>
              </w:rPr>
            </w:pPr>
          </w:p>
        </w:tc>
        <w:tc>
          <w:tcPr>
            <w:tcW w:w="1704" w:type="dxa"/>
          </w:tcPr>
          <w:p w14:paraId="49E484B9" w14:textId="77777777" w:rsidR="00F4421D" w:rsidRDefault="00F4421D" w:rsidP="00F4421D">
            <w:pPr>
              <w:rPr>
                <w:rFonts w:ascii="Times New Roman" w:hAnsi="Times New Roman" w:cs="Times New Roman"/>
              </w:rPr>
            </w:pPr>
            <w:r w:rsidRPr="00C8665F">
              <w:rPr>
                <w:rFonts w:ascii="Times New Roman" w:hAnsi="Times New Roman" w:cs="Times New Roman"/>
              </w:rPr>
              <w:t>Koniec realizácie projektu</w:t>
            </w:r>
          </w:p>
        </w:tc>
        <w:tc>
          <w:tcPr>
            <w:tcW w:w="943" w:type="dxa"/>
          </w:tcPr>
          <w:p w14:paraId="5EC481A6" w14:textId="77777777" w:rsidR="00F4421D" w:rsidRPr="002D0719" w:rsidRDefault="00F4421D" w:rsidP="00F4421D">
            <w:pPr>
              <w:rPr>
                <w:rFonts w:ascii="Times New Roman" w:hAnsi="Times New Roman" w:cs="Times New Roman"/>
              </w:rPr>
            </w:pPr>
            <w:r w:rsidRPr="00D13528">
              <w:rPr>
                <w:rFonts w:ascii="Times New Roman" w:hAnsi="Times New Roman" w:cs="Times New Roman"/>
              </w:rPr>
              <w:t>N/A</w:t>
            </w:r>
          </w:p>
        </w:tc>
        <w:tc>
          <w:tcPr>
            <w:tcW w:w="2490" w:type="dxa"/>
          </w:tcPr>
          <w:p w14:paraId="33AEB258" w14:textId="77777777" w:rsidR="00F4421D" w:rsidRDefault="00F4421D" w:rsidP="00F4421D">
            <w:pPr>
              <w:pStyle w:val="Odsekzoznamu"/>
              <w:numPr>
                <w:ilvl w:val="0"/>
                <w:numId w:val="7"/>
              </w:numPr>
              <w:ind w:left="222" w:hanging="218"/>
              <w:rPr>
                <w:rFonts w:ascii="Times New Roman" w:hAnsi="Times New Roman" w:cs="Times New Roman"/>
              </w:rPr>
            </w:pPr>
            <w:r w:rsidRPr="00C8665F">
              <w:rPr>
                <w:rFonts w:ascii="Times New Roman" w:hAnsi="Times New Roman" w:cs="Times New Roman"/>
              </w:rPr>
              <w:t>Udržateľný rozvoj</w:t>
            </w:r>
          </w:p>
          <w:p w14:paraId="4FFCA92B" w14:textId="77777777" w:rsidR="00F4421D" w:rsidRPr="0074250F" w:rsidRDefault="00F4421D" w:rsidP="00F4421D">
            <w:pPr>
              <w:pStyle w:val="Odsekzoznamu"/>
              <w:numPr>
                <w:ilvl w:val="0"/>
                <w:numId w:val="7"/>
              </w:numPr>
              <w:ind w:left="222" w:hanging="218"/>
              <w:rPr>
                <w:rFonts w:ascii="Times New Roman" w:hAnsi="Times New Roman" w:cs="Times New Roman"/>
              </w:rPr>
            </w:pPr>
            <w:r>
              <w:rPr>
                <w:rFonts w:ascii="Times New Roman" w:hAnsi="Times New Roman" w:cs="Times New Roman"/>
              </w:rPr>
              <w:t>Rovnosť mužov a žien a nediskriminácia</w:t>
            </w:r>
          </w:p>
        </w:tc>
      </w:tr>
      <w:tr w:rsidR="00F4421D" w:rsidRPr="002D0719" w14:paraId="46440F3E" w14:textId="77777777" w:rsidTr="003222BA">
        <w:trPr>
          <w:trHeight w:val="1216"/>
        </w:trPr>
        <w:tc>
          <w:tcPr>
            <w:tcW w:w="1680" w:type="dxa"/>
          </w:tcPr>
          <w:p w14:paraId="73FB3788" w14:textId="77777777" w:rsidR="00F4421D" w:rsidRDefault="00F4421D" w:rsidP="00F4421D">
            <w:pPr>
              <w:rPr>
                <w:rFonts w:ascii="Times New Roman" w:hAnsi="Times New Roman" w:cs="Times New Roman"/>
              </w:rPr>
            </w:pPr>
            <w:r>
              <w:rPr>
                <w:rFonts w:ascii="Times New Roman" w:hAnsi="Times New Roman" w:cs="Times New Roman"/>
              </w:rPr>
              <w:t>P0723</w:t>
            </w:r>
          </w:p>
        </w:tc>
        <w:tc>
          <w:tcPr>
            <w:tcW w:w="2239" w:type="dxa"/>
          </w:tcPr>
          <w:p w14:paraId="078E4ED3" w14:textId="77777777" w:rsidR="00F4421D" w:rsidRPr="00C8665F" w:rsidRDefault="00F4421D" w:rsidP="00F4421D">
            <w:pPr>
              <w:rPr>
                <w:rFonts w:ascii="Times New Roman" w:hAnsi="Times New Roman" w:cs="Times New Roman"/>
              </w:rPr>
            </w:pPr>
            <w:r w:rsidRPr="00B42455">
              <w:rPr>
                <w:rFonts w:ascii="Times New Roman" w:hAnsi="Times New Roman" w:cs="Times New Roman"/>
              </w:rPr>
              <w:t>Počet subjektov, ktoré implementovali inovované procesy</w:t>
            </w:r>
          </w:p>
        </w:tc>
        <w:tc>
          <w:tcPr>
            <w:tcW w:w="3030" w:type="dxa"/>
          </w:tcPr>
          <w:p w14:paraId="7972B636" w14:textId="77777777" w:rsidR="00F4421D" w:rsidRPr="00C8665F" w:rsidRDefault="00F4421D" w:rsidP="00F4421D">
            <w:pPr>
              <w:rPr>
                <w:rFonts w:ascii="Times New Roman" w:hAnsi="Times New Roman" w:cs="Times New Roman"/>
                <w:color w:val="000000"/>
              </w:rPr>
            </w:pPr>
            <w:r w:rsidRPr="00B42455">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30" w:type="dxa"/>
          </w:tcPr>
          <w:p w14:paraId="40C53359" w14:textId="77777777" w:rsidR="00F4421D" w:rsidRDefault="00F4421D" w:rsidP="00F4421D">
            <w:pPr>
              <w:spacing w:after="0"/>
              <w:rPr>
                <w:rFonts w:ascii="Times New Roman" w:hAnsi="Times New Roman" w:cs="Times New Roman"/>
              </w:rPr>
            </w:pPr>
          </w:p>
        </w:tc>
        <w:tc>
          <w:tcPr>
            <w:tcW w:w="1704" w:type="dxa"/>
          </w:tcPr>
          <w:p w14:paraId="684FAF60" w14:textId="77777777" w:rsidR="00F4421D" w:rsidRPr="00C8665F" w:rsidRDefault="00F4421D" w:rsidP="00F4421D">
            <w:pPr>
              <w:rPr>
                <w:rFonts w:ascii="Times New Roman" w:hAnsi="Times New Roman" w:cs="Times New Roman"/>
              </w:rPr>
            </w:pPr>
            <w:r w:rsidRPr="00C8665F">
              <w:rPr>
                <w:rFonts w:ascii="Times New Roman" w:hAnsi="Times New Roman" w:cs="Times New Roman"/>
              </w:rPr>
              <w:t>Koniec realizácie projektu</w:t>
            </w:r>
          </w:p>
        </w:tc>
        <w:tc>
          <w:tcPr>
            <w:tcW w:w="943" w:type="dxa"/>
          </w:tcPr>
          <w:p w14:paraId="5407F21B" w14:textId="77777777" w:rsidR="00F4421D" w:rsidRPr="00D13528" w:rsidRDefault="00F4421D" w:rsidP="00F4421D">
            <w:pPr>
              <w:rPr>
                <w:rFonts w:ascii="Times New Roman" w:hAnsi="Times New Roman" w:cs="Times New Roman"/>
              </w:rPr>
            </w:pPr>
            <w:r w:rsidRPr="00D13528">
              <w:rPr>
                <w:rFonts w:ascii="Times New Roman" w:hAnsi="Times New Roman" w:cs="Times New Roman"/>
              </w:rPr>
              <w:t>N/A</w:t>
            </w:r>
          </w:p>
        </w:tc>
        <w:tc>
          <w:tcPr>
            <w:tcW w:w="2490" w:type="dxa"/>
          </w:tcPr>
          <w:p w14:paraId="4FDFD5CB" w14:textId="77777777" w:rsidR="00F4421D" w:rsidRDefault="00F4421D" w:rsidP="00F4421D">
            <w:pPr>
              <w:pStyle w:val="Odsekzoznamu"/>
              <w:numPr>
                <w:ilvl w:val="0"/>
                <w:numId w:val="7"/>
              </w:numPr>
              <w:ind w:left="222" w:hanging="218"/>
              <w:rPr>
                <w:rFonts w:ascii="Times New Roman" w:hAnsi="Times New Roman" w:cs="Times New Roman"/>
              </w:rPr>
            </w:pPr>
            <w:r w:rsidRPr="00C8665F">
              <w:rPr>
                <w:rFonts w:ascii="Times New Roman" w:hAnsi="Times New Roman" w:cs="Times New Roman"/>
              </w:rPr>
              <w:t>Udržateľný rozvoj</w:t>
            </w:r>
          </w:p>
          <w:p w14:paraId="59199A5F" w14:textId="77777777" w:rsidR="00F4421D" w:rsidRPr="00C8665F" w:rsidRDefault="00F4421D" w:rsidP="00F4421D">
            <w:pPr>
              <w:pStyle w:val="Odsekzoznamu"/>
              <w:numPr>
                <w:ilvl w:val="0"/>
                <w:numId w:val="7"/>
              </w:numPr>
              <w:ind w:left="222" w:hanging="218"/>
              <w:rPr>
                <w:rFonts w:ascii="Times New Roman" w:hAnsi="Times New Roman" w:cs="Times New Roman"/>
              </w:rPr>
            </w:pPr>
            <w:r>
              <w:rPr>
                <w:rFonts w:ascii="Times New Roman" w:hAnsi="Times New Roman" w:cs="Times New Roman"/>
              </w:rPr>
              <w:t>Rovnosť mužov a žien a nediskriminácia</w:t>
            </w:r>
          </w:p>
        </w:tc>
      </w:tr>
      <w:tr w:rsidR="00F4421D" w:rsidRPr="002D0719" w14:paraId="79292BDF" w14:textId="77777777" w:rsidTr="003222BA">
        <w:trPr>
          <w:trHeight w:val="569"/>
        </w:trPr>
        <w:tc>
          <w:tcPr>
            <w:tcW w:w="1680" w:type="dxa"/>
            <w:tcBorders>
              <w:top w:val="single" w:sz="4" w:space="0" w:color="auto"/>
            </w:tcBorders>
          </w:tcPr>
          <w:p w14:paraId="4384CEF0" w14:textId="0B531C06" w:rsidR="00F4421D" w:rsidRPr="00A05357" w:rsidRDefault="00F4421D" w:rsidP="00F4421D">
            <w:pPr>
              <w:rPr>
                <w:rFonts w:ascii="Times New Roman" w:hAnsi="Times New Roman" w:cs="Times New Roman"/>
                <w:b/>
              </w:rPr>
            </w:pPr>
            <w:r w:rsidRPr="00A05357">
              <w:rPr>
                <w:rFonts w:ascii="Times New Roman" w:hAnsi="Times New Roman" w:cs="Times New Roman"/>
                <w:b/>
              </w:rPr>
              <w:t>Typ aktivity</w:t>
            </w:r>
          </w:p>
        </w:tc>
        <w:tc>
          <w:tcPr>
            <w:tcW w:w="12536" w:type="dxa"/>
            <w:gridSpan w:val="6"/>
            <w:tcBorders>
              <w:top w:val="single" w:sz="4" w:space="0" w:color="auto"/>
            </w:tcBorders>
          </w:tcPr>
          <w:p w14:paraId="590392F2" w14:textId="131D6107" w:rsidR="00F4421D" w:rsidRDefault="00F4421D" w:rsidP="00F4421D">
            <w:pPr>
              <w:pStyle w:val="EVS-TEXT"/>
              <w:spacing w:before="120" w:line="240" w:lineRule="auto"/>
              <w:rPr>
                <w:rFonts w:eastAsia="Times New Roman"/>
                <w:b/>
                <w:sz w:val="22"/>
                <w:szCs w:val="22"/>
                <w:lang w:val="sk-SK" w:eastAsia="sk-SK"/>
              </w:rPr>
            </w:pPr>
            <w:r>
              <w:rPr>
                <w:rFonts w:eastAsia="Times New Roman"/>
                <w:b/>
                <w:sz w:val="22"/>
                <w:szCs w:val="22"/>
                <w:lang w:val="sk-SK" w:eastAsia="sk-SK"/>
              </w:rPr>
              <w:t>Vzdelávanie zamestnancov</w:t>
            </w:r>
          </w:p>
        </w:tc>
      </w:tr>
      <w:tr w:rsidR="00F4421D" w:rsidRPr="002D0719" w14:paraId="70B556D3" w14:textId="77777777" w:rsidTr="003222BA">
        <w:trPr>
          <w:trHeight w:val="1216"/>
        </w:trPr>
        <w:tc>
          <w:tcPr>
            <w:tcW w:w="1680" w:type="dxa"/>
          </w:tcPr>
          <w:p w14:paraId="3D679B28" w14:textId="77D0E1B9" w:rsidR="00F4421D" w:rsidRDefault="00F4421D" w:rsidP="00F4421D">
            <w:pPr>
              <w:rPr>
                <w:rFonts w:ascii="Times New Roman" w:hAnsi="Times New Roman" w:cs="Times New Roman"/>
              </w:rPr>
            </w:pPr>
            <w:r>
              <w:rPr>
                <w:rFonts w:ascii="Times New Roman" w:hAnsi="Times New Roman" w:cs="Times New Roman"/>
              </w:rPr>
              <w:t>P0518</w:t>
            </w:r>
          </w:p>
        </w:tc>
        <w:tc>
          <w:tcPr>
            <w:tcW w:w="2239" w:type="dxa"/>
          </w:tcPr>
          <w:p w14:paraId="4AB81AEF" w14:textId="3C598518" w:rsidR="00F4421D" w:rsidRPr="00D17547" w:rsidRDefault="00F4421D" w:rsidP="00F4421D">
            <w:pPr>
              <w:rPr>
                <w:rFonts w:ascii="Times New Roman" w:hAnsi="Times New Roman" w:cs="Times New Roman"/>
              </w:rPr>
            </w:pPr>
            <w:r w:rsidRPr="00F4421D">
              <w:rPr>
                <w:rFonts w:ascii="Times New Roman" w:hAnsi="Times New Roman" w:cs="Times New Roman"/>
              </w:rPr>
              <w:t xml:space="preserve">Počet vyškolených zamestnancov, ktorí získali kompetencie v oblasti inovovaných </w:t>
            </w:r>
            <w:r w:rsidRPr="00F4421D">
              <w:rPr>
                <w:rFonts w:ascii="Times New Roman" w:hAnsi="Times New Roman" w:cs="Times New Roman"/>
              </w:rPr>
              <w:lastRenderedPageBreak/>
              <w:t>procesov (s certifikátom)</w:t>
            </w:r>
          </w:p>
        </w:tc>
        <w:tc>
          <w:tcPr>
            <w:tcW w:w="3030" w:type="dxa"/>
          </w:tcPr>
          <w:p w14:paraId="13EE0EA8" w14:textId="7B5D69CC" w:rsidR="00F4421D" w:rsidRPr="00D17547" w:rsidRDefault="00F4421D" w:rsidP="00F4421D">
            <w:pPr>
              <w:rPr>
                <w:rFonts w:ascii="Times New Roman" w:hAnsi="Times New Roman" w:cs="Times New Roman"/>
                <w:color w:val="000000"/>
              </w:rPr>
            </w:pPr>
            <w:r w:rsidRPr="00F4421D">
              <w:rPr>
                <w:rFonts w:ascii="Times New Roman" w:hAnsi="Times New Roman" w:cs="Times New Roman"/>
                <w:color w:val="000000"/>
              </w:rPr>
              <w:lastRenderedPageBreak/>
              <w:t xml:space="preserve">Počet vyškolených zamestnancov VS, ktorí získali kompetencie v oblasti inovovaných procesov a zároveň splnili kritérium a získali certifikát.  Za inovovaný proces </w:t>
            </w:r>
            <w:r w:rsidRPr="00F4421D">
              <w:rPr>
                <w:rFonts w:ascii="Times New Roman" w:hAnsi="Times New Roman" w:cs="Times New Roman"/>
                <w:color w:val="000000"/>
              </w:rPr>
              <w:lastRenderedPageBreak/>
              <w:t>považujeme proces vytvárania nových prístupov a ich následnej implementácie s cieľom vytvárať novú hodnotu pre spoločnosť.</w:t>
            </w:r>
          </w:p>
        </w:tc>
        <w:tc>
          <w:tcPr>
            <w:tcW w:w="2130" w:type="dxa"/>
          </w:tcPr>
          <w:p w14:paraId="2EB4EF9D" w14:textId="77777777" w:rsidR="00F4421D" w:rsidRDefault="00F4421D" w:rsidP="00F4421D">
            <w:pPr>
              <w:spacing w:after="0"/>
              <w:rPr>
                <w:rFonts w:ascii="Times New Roman" w:hAnsi="Times New Roman" w:cs="Times New Roman"/>
              </w:rPr>
            </w:pPr>
          </w:p>
        </w:tc>
        <w:tc>
          <w:tcPr>
            <w:tcW w:w="1704" w:type="dxa"/>
          </w:tcPr>
          <w:p w14:paraId="6E5936CB" w14:textId="7C4FDA98" w:rsidR="00F4421D" w:rsidRPr="00544C10" w:rsidRDefault="004655FC" w:rsidP="00F4421D">
            <w:pPr>
              <w:rPr>
                <w:rFonts w:ascii="Times New Roman" w:hAnsi="Times New Roman" w:cs="Times New Roman"/>
              </w:rPr>
            </w:pPr>
            <w:r w:rsidRPr="00544C10">
              <w:rPr>
                <w:rFonts w:ascii="Times New Roman" w:hAnsi="Times New Roman" w:cs="Times New Roman"/>
              </w:rPr>
              <w:t>Koniec realizácie projektu</w:t>
            </w:r>
          </w:p>
        </w:tc>
        <w:tc>
          <w:tcPr>
            <w:tcW w:w="943" w:type="dxa"/>
          </w:tcPr>
          <w:p w14:paraId="6F980500" w14:textId="4D5F2B7F" w:rsidR="00F4421D" w:rsidRPr="00544C10" w:rsidRDefault="004655FC" w:rsidP="00F4421D">
            <w:pPr>
              <w:rPr>
                <w:rFonts w:ascii="Times New Roman" w:hAnsi="Times New Roman" w:cs="Times New Roman"/>
              </w:rPr>
            </w:pPr>
            <w:r w:rsidRPr="00544C10">
              <w:rPr>
                <w:rFonts w:ascii="Times New Roman" w:hAnsi="Times New Roman" w:cs="Times New Roman"/>
              </w:rPr>
              <w:t>N/A</w:t>
            </w:r>
          </w:p>
        </w:tc>
        <w:tc>
          <w:tcPr>
            <w:tcW w:w="2490" w:type="dxa"/>
          </w:tcPr>
          <w:p w14:paraId="05967707" w14:textId="77777777" w:rsidR="004655FC" w:rsidRDefault="004655FC" w:rsidP="004655FC">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Udržateľný rozvoj</w:t>
            </w:r>
          </w:p>
          <w:p w14:paraId="3604C990" w14:textId="7860EFA0" w:rsidR="00F4421D" w:rsidRPr="004655FC" w:rsidRDefault="004655FC" w:rsidP="004655FC">
            <w:pPr>
              <w:pStyle w:val="Odsekzoznamu"/>
              <w:numPr>
                <w:ilvl w:val="0"/>
                <w:numId w:val="7"/>
              </w:numPr>
              <w:ind w:left="175" w:hanging="218"/>
              <w:rPr>
                <w:rFonts w:ascii="Times New Roman" w:hAnsi="Times New Roman" w:cs="Times New Roman"/>
              </w:rPr>
            </w:pPr>
            <w:r w:rsidRPr="004655FC">
              <w:rPr>
                <w:rFonts w:ascii="Times New Roman" w:hAnsi="Times New Roman" w:cs="Times New Roman"/>
              </w:rPr>
              <w:t>Rovnosť mužov a žien a nediskriminácia</w:t>
            </w:r>
          </w:p>
        </w:tc>
      </w:tr>
      <w:tr w:rsidR="00F4421D" w:rsidRPr="002D0719" w14:paraId="56670BB0" w14:textId="77777777" w:rsidTr="003222BA">
        <w:trPr>
          <w:trHeight w:val="1216"/>
        </w:trPr>
        <w:tc>
          <w:tcPr>
            <w:tcW w:w="1680" w:type="dxa"/>
          </w:tcPr>
          <w:p w14:paraId="7DD8DB5E" w14:textId="6CDDD9D2" w:rsidR="00F4421D" w:rsidRDefault="00F4421D" w:rsidP="00F4421D">
            <w:pPr>
              <w:rPr>
                <w:rFonts w:ascii="Times New Roman" w:hAnsi="Times New Roman" w:cs="Times New Roman"/>
              </w:rPr>
            </w:pPr>
            <w:r>
              <w:rPr>
                <w:rFonts w:ascii="Times New Roman" w:hAnsi="Times New Roman" w:cs="Times New Roman"/>
              </w:rPr>
              <w:lastRenderedPageBreak/>
              <w:t>P0547</w:t>
            </w:r>
          </w:p>
        </w:tc>
        <w:tc>
          <w:tcPr>
            <w:tcW w:w="2239" w:type="dxa"/>
          </w:tcPr>
          <w:p w14:paraId="0364A2CF" w14:textId="20032B9F" w:rsidR="00F4421D" w:rsidRPr="00D17547" w:rsidRDefault="004655FC" w:rsidP="00F4421D">
            <w:pPr>
              <w:rPr>
                <w:rFonts w:ascii="Times New Roman" w:hAnsi="Times New Roman" w:cs="Times New Roman"/>
              </w:rPr>
            </w:pPr>
            <w:r w:rsidRPr="004655FC">
              <w:rPr>
                <w:rFonts w:ascii="Times New Roman" w:hAnsi="Times New Roman" w:cs="Times New Roman"/>
              </w:rPr>
              <w:t>Počet zamestnancov zapojených do vzdelávania v oblasti inovovaných procesov</w:t>
            </w:r>
          </w:p>
        </w:tc>
        <w:tc>
          <w:tcPr>
            <w:tcW w:w="3030" w:type="dxa"/>
          </w:tcPr>
          <w:p w14:paraId="46C683D7" w14:textId="17C832FF" w:rsidR="00F4421D" w:rsidRPr="00D17547" w:rsidRDefault="004655FC" w:rsidP="00F4421D">
            <w:pPr>
              <w:rPr>
                <w:rFonts w:ascii="Times New Roman" w:hAnsi="Times New Roman" w:cs="Times New Roman"/>
                <w:color w:val="000000"/>
              </w:rPr>
            </w:pPr>
            <w:r w:rsidRPr="004655FC">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30" w:type="dxa"/>
          </w:tcPr>
          <w:p w14:paraId="48BCA220" w14:textId="77777777" w:rsidR="00F4421D" w:rsidRDefault="00F4421D" w:rsidP="00F4421D">
            <w:pPr>
              <w:spacing w:after="0"/>
              <w:rPr>
                <w:rFonts w:ascii="Times New Roman" w:hAnsi="Times New Roman" w:cs="Times New Roman"/>
              </w:rPr>
            </w:pPr>
          </w:p>
        </w:tc>
        <w:tc>
          <w:tcPr>
            <w:tcW w:w="1704" w:type="dxa"/>
          </w:tcPr>
          <w:p w14:paraId="07A4895C" w14:textId="1CBCC32B" w:rsidR="00F4421D" w:rsidRPr="00544C10" w:rsidRDefault="004655FC" w:rsidP="00F4421D">
            <w:pPr>
              <w:rPr>
                <w:rFonts w:ascii="Times New Roman" w:hAnsi="Times New Roman" w:cs="Times New Roman"/>
              </w:rPr>
            </w:pPr>
            <w:r w:rsidRPr="00544C10">
              <w:rPr>
                <w:rFonts w:ascii="Times New Roman" w:hAnsi="Times New Roman" w:cs="Times New Roman"/>
              </w:rPr>
              <w:t>Koniec realizácie projektu</w:t>
            </w:r>
          </w:p>
        </w:tc>
        <w:tc>
          <w:tcPr>
            <w:tcW w:w="943" w:type="dxa"/>
          </w:tcPr>
          <w:p w14:paraId="4E3638D5" w14:textId="5F8F56E9" w:rsidR="00F4421D" w:rsidRPr="00544C10" w:rsidRDefault="004655FC" w:rsidP="00F4421D">
            <w:pPr>
              <w:rPr>
                <w:rFonts w:ascii="Times New Roman" w:hAnsi="Times New Roman" w:cs="Times New Roman"/>
              </w:rPr>
            </w:pPr>
            <w:r w:rsidRPr="00544C10">
              <w:rPr>
                <w:rFonts w:ascii="Times New Roman" w:hAnsi="Times New Roman" w:cs="Times New Roman"/>
              </w:rPr>
              <w:t>N/A</w:t>
            </w:r>
          </w:p>
        </w:tc>
        <w:tc>
          <w:tcPr>
            <w:tcW w:w="2490" w:type="dxa"/>
          </w:tcPr>
          <w:p w14:paraId="5637017E" w14:textId="77777777" w:rsidR="004655FC" w:rsidRDefault="004655FC" w:rsidP="004655FC">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Udržateľný rozvoj</w:t>
            </w:r>
          </w:p>
          <w:p w14:paraId="112F15E1" w14:textId="1741261A" w:rsidR="00F4421D" w:rsidRPr="00544C10" w:rsidRDefault="004655FC" w:rsidP="004655FC">
            <w:pPr>
              <w:pStyle w:val="Odsekzoznamu"/>
              <w:numPr>
                <w:ilvl w:val="0"/>
                <w:numId w:val="7"/>
              </w:numPr>
              <w:ind w:left="175" w:hanging="218"/>
              <w:rPr>
                <w:rFonts w:ascii="Times New Roman" w:hAnsi="Times New Roman" w:cs="Times New Roman"/>
              </w:rPr>
            </w:pPr>
            <w:r w:rsidRPr="004655FC">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w:t>
      </w:r>
      <w:bookmarkStart w:id="0" w:name="_GoBack"/>
      <w:bookmarkEnd w:id="0"/>
      <w:r w:rsidRPr="00FE6378">
        <w:rPr>
          <w:rFonts w:ascii="Times New Roman" w:hAnsi="Times New Roman" w:cs="Times New Roman"/>
          <w:color w:val="000000"/>
        </w:rPr>
        <w:t xml:space="preserve">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5E3BB" w14:textId="77777777" w:rsidR="007C492E" w:rsidRDefault="007C492E" w:rsidP="00BE3A1E">
      <w:pPr>
        <w:spacing w:after="0" w:line="240" w:lineRule="auto"/>
      </w:pPr>
      <w:r>
        <w:separator/>
      </w:r>
    </w:p>
  </w:endnote>
  <w:endnote w:type="continuationSeparator" w:id="0">
    <w:p w14:paraId="132E848B" w14:textId="77777777" w:rsidR="007C492E" w:rsidRDefault="007C492E" w:rsidP="00BE3A1E">
      <w:pPr>
        <w:spacing w:after="0" w:line="240" w:lineRule="auto"/>
      </w:pPr>
      <w:r>
        <w:continuationSeparator/>
      </w:r>
    </w:p>
  </w:endnote>
  <w:endnote w:type="continuationNotice" w:id="1">
    <w:p w14:paraId="56B6AAD9" w14:textId="77777777" w:rsidR="007C492E" w:rsidRDefault="007C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3415A" w14:textId="77777777" w:rsidR="007C492E" w:rsidRDefault="007C492E" w:rsidP="00BE3A1E">
      <w:pPr>
        <w:spacing w:after="0" w:line="240" w:lineRule="auto"/>
      </w:pPr>
      <w:r>
        <w:separator/>
      </w:r>
    </w:p>
  </w:footnote>
  <w:footnote w:type="continuationSeparator" w:id="0">
    <w:p w14:paraId="31AC169D" w14:textId="77777777" w:rsidR="007C492E" w:rsidRDefault="007C492E" w:rsidP="00BE3A1E">
      <w:pPr>
        <w:spacing w:after="0" w:line="240" w:lineRule="auto"/>
      </w:pPr>
      <w:r>
        <w:continuationSeparator/>
      </w:r>
    </w:p>
  </w:footnote>
  <w:footnote w:type="continuationNotice" w:id="1">
    <w:p w14:paraId="52FDD4AF" w14:textId="77777777" w:rsidR="007C492E" w:rsidRDefault="007C49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8B2EF01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703"/>
    <w:rsid w:val="00005E68"/>
    <w:rsid w:val="0000724E"/>
    <w:rsid w:val="00010647"/>
    <w:rsid w:val="00010DC2"/>
    <w:rsid w:val="00012D21"/>
    <w:rsid w:val="00013E1F"/>
    <w:rsid w:val="00020F21"/>
    <w:rsid w:val="000236CE"/>
    <w:rsid w:val="00037422"/>
    <w:rsid w:val="000437CF"/>
    <w:rsid w:val="000463FA"/>
    <w:rsid w:val="00047884"/>
    <w:rsid w:val="00052F59"/>
    <w:rsid w:val="0005684E"/>
    <w:rsid w:val="00060241"/>
    <w:rsid w:val="00060B63"/>
    <w:rsid w:val="00061487"/>
    <w:rsid w:val="00062560"/>
    <w:rsid w:val="00066755"/>
    <w:rsid w:val="00066A06"/>
    <w:rsid w:val="00071630"/>
    <w:rsid w:val="000725E7"/>
    <w:rsid w:val="00092B28"/>
    <w:rsid w:val="000A6000"/>
    <w:rsid w:val="000B5DBA"/>
    <w:rsid w:val="000B7F42"/>
    <w:rsid w:val="000C6724"/>
    <w:rsid w:val="000D1C7A"/>
    <w:rsid w:val="000D29FD"/>
    <w:rsid w:val="000D3DF2"/>
    <w:rsid w:val="000D6FE6"/>
    <w:rsid w:val="000F1272"/>
    <w:rsid w:val="00104EB5"/>
    <w:rsid w:val="0012573E"/>
    <w:rsid w:val="0013561D"/>
    <w:rsid w:val="001479CA"/>
    <w:rsid w:val="001613A5"/>
    <w:rsid w:val="00175891"/>
    <w:rsid w:val="00176E99"/>
    <w:rsid w:val="00191950"/>
    <w:rsid w:val="001C452E"/>
    <w:rsid w:val="001D4090"/>
    <w:rsid w:val="00231B34"/>
    <w:rsid w:val="00235AE9"/>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22BA"/>
    <w:rsid w:val="0032589D"/>
    <w:rsid w:val="0032620E"/>
    <w:rsid w:val="00331AFF"/>
    <w:rsid w:val="00342733"/>
    <w:rsid w:val="00346440"/>
    <w:rsid w:val="00353B5F"/>
    <w:rsid w:val="003542D4"/>
    <w:rsid w:val="00355E64"/>
    <w:rsid w:val="00384DAC"/>
    <w:rsid w:val="003857CB"/>
    <w:rsid w:val="003A454D"/>
    <w:rsid w:val="003A4C42"/>
    <w:rsid w:val="003C6DB0"/>
    <w:rsid w:val="003C780A"/>
    <w:rsid w:val="003D2523"/>
    <w:rsid w:val="003D762A"/>
    <w:rsid w:val="003E2522"/>
    <w:rsid w:val="003E2A4E"/>
    <w:rsid w:val="003F5AAF"/>
    <w:rsid w:val="00402692"/>
    <w:rsid w:val="004117CD"/>
    <w:rsid w:val="004369FE"/>
    <w:rsid w:val="0045495F"/>
    <w:rsid w:val="00457D08"/>
    <w:rsid w:val="004655FC"/>
    <w:rsid w:val="00481F83"/>
    <w:rsid w:val="004B2C1C"/>
    <w:rsid w:val="004B753A"/>
    <w:rsid w:val="004C5219"/>
    <w:rsid w:val="004D4953"/>
    <w:rsid w:val="004E5D74"/>
    <w:rsid w:val="004F140F"/>
    <w:rsid w:val="005060A2"/>
    <w:rsid w:val="00506CFA"/>
    <w:rsid w:val="0051182B"/>
    <w:rsid w:val="005220FD"/>
    <w:rsid w:val="00524B81"/>
    <w:rsid w:val="00537474"/>
    <w:rsid w:val="00541E51"/>
    <w:rsid w:val="00544616"/>
    <w:rsid w:val="005735F5"/>
    <w:rsid w:val="00573749"/>
    <w:rsid w:val="00591FE8"/>
    <w:rsid w:val="00592404"/>
    <w:rsid w:val="0059477A"/>
    <w:rsid w:val="00596E56"/>
    <w:rsid w:val="005A45DF"/>
    <w:rsid w:val="005C449A"/>
    <w:rsid w:val="005C6543"/>
    <w:rsid w:val="005C699D"/>
    <w:rsid w:val="005E3FCD"/>
    <w:rsid w:val="005E5502"/>
    <w:rsid w:val="00604EBF"/>
    <w:rsid w:val="00605C82"/>
    <w:rsid w:val="00611079"/>
    <w:rsid w:val="00651BDE"/>
    <w:rsid w:val="0065264A"/>
    <w:rsid w:val="00652A54"/>
    <w:rsid w:val="006560E2"/>
    <w:rsid w:val="00656CCA"/>
    <w:rsid w:val="006767A7"/>
    <w:rsid w:val="0067704E"/>
    <w:rsid w:val="00683553"/>
    <w:rsid w:val="00683D12"/>
    <w:rsid w:val="00684669"/>
    <w:rsid w:val="00686709"/>
    <w:rsid w:val="00692FEA"/>
    <w:rsid w:val="00695A4F"/>
    <w:rsid w:val="006A28D2"/>
    <w:rsid w:val="006A7FED"/>
    <w:rsid w:val="006B127A"/>
    <w:rsid w:val="006B2352"/>
    <w:rsid w:val="006D2D0C"/>
    <w:rsid w:val="006D4EA8"/>
    <w:rsid w:val="006E2220"/>
    <w:rsid w:val="006F076D"/>
    <w:rsid w:val="007218D9"/>
    <w:rsid w:val="007235C2"/>
    <w:rsid w:val="0074250F"/>
    <w:rsid w:val="007609BB"/>
    <w:rsid w:val="00763CC2"/>
    <w:rsid w:val="00773831"/>
    <w:rsid w:val="00780FBF"/>
    <w:rsid w:val="007C492E"/>
    <w:rsid w:val="007D08B0"/>
    <w:rsid w:val="007D0CC1"/>
    <w:rsid w:val="007D13CC"/>
    <w:rsid w:val="007D4071"/>
    <w:rsid w:val="007E45E9"/>
    <w:rsid w:val="007E51E3"/>
    <w:rsid w:val="007E600E"/>
    <w:rsid w:val="007F5059"/>
    <w:rsid w:val="007F77E3"/>
    <w:rsid w:val="0080442B"/>
    <w:rsid w:val="00810D0D"/>
    <w:rsid w:val="008166DE"/>
    <w:rsid w:val="00824B28"/>
    <w:rsid w:val="00830952"/>
    <w:rsid w:val="00833F58"/>
    <w:rsid w:val="008376F2"/>
    <w:rsid w:val="0085404F"/>
    <w:rsid w:val="00860C7A"/>
    <w:rsid w:val="00874AEE"/>
    <w:rsid w:val="00882131"/>
    <w:rsid w:val="008A2DAA"/>
    <w:rsid w:val="008B7E9B"/>
    <w:rsid w:val="008D46F7"/>
    <w:rsid w:val="008D5C55"/>
    <w:rsid w:val="008D7B77"/>
    <w:rsid w:val="008E1BB4"/>
    <w:rsid w:val="008E2C27"/>
    <w:rsid w:val="00925089"/>
    <w:rsid w:val="00927F97"/>
    <w:rsid w:val="00936174"/>
    <w:rsid w:val="00936E30"/>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628C3"/>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42455"/>
    <w:rsid w:val="00B4782E"/>
    <w:rsid w:val="00B55EB6"/>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8665F"/>
    <w:rsid w:val="00C91317"/>
    <w:rsid w:val="00CA2572"/>
    <w:rsid w:val="00CB1224"/>
    <w:rsid w:val="00CD7DFD"/>
    <w:rsid w:val="00CF2829"/>
    <w:rsid w:val="00D039CC"/>
    <w:rsid w:val="00D064BE"/>
    <w:rsid w:val="00D13CF5"/>
    <w:rsid w:val="00D14111"/>
    <w:rsid w:val="00D17547"/>
    <w:rsid w:val="00D17D44"/>
    <w:rsid w:val="00D32A9A"/>
    <w:rsid w:val="00D456A0"/>
    <w:rsid w:val="00D52D42"/>
    <w:rsid w:val="00D53E72"/>
    <w:rsid w:val="00D66CE3"/>
    <w:rsid w:val="00D82601"/>
    <w:rsid w:val="00D927D6"/>
    <w:rsid w:val="00DA048C"/>
    <w:rsid w:val="00DA6EE7"/>
    <w:rsid w:val="00DC2D37"/>
    <w:rsid w:val="00DC418A"/>
    <w:rsid w:val="00DD6812"/>
    <w:rsid w:val="00DF0E1D"/>
    <w:rsid w:val="00DF42D0"/>
    <w:rsid w:val="00DF6809"/>
    <w:rsid w:val="00DF7C42"/>
    <w:rsid w:val="00E11B1A"/>
    <w:rsid w:val="00E12CA6"/>
    <w:rsid w:val="00E24126"/>
    <w:rsid w:val="00E26B23"/>
    <w:rsid w:val="00E272A9"/>
    <w:rsid w:val="00E3424B"/>
    <w:rsid w:val="00E508A3"/>
    <w:rsid w:val="00E51229"/>
    <w:rsid w:val="00E57E23"/>
    <w:rsid w:val="00E65BBA"/>
    <w:rsid w:val="00E67519"/>
    <w:rsid w:val="00E70960"/>
    <w:rsid w:val="00E769D5"/>
    <w:rsid w:val="00E860B3"/>
    <w:rsid w:val="00E9094E"/>
    <w:rsid w:val="00EA41F0"/>
    <w:rsid w:val="00EA730A"/>
    <w:rsid w:val="00EB4DFB"/>
    <w:rsid w:val="00EC277A"/>
    <w:rsid w:val="00EC75C9"/>
    <w:rsid w:val="00ED4579"/>
    <w:rsid w:val="00EE040E"/>
    <w:rsid w:val="00EE7E50"/>
    <w:rsid w:val="00EF358A"/>
    <w:rsid w:val="00F0570C"/>
    <w:rsid w:val="00F11B26"/>
    <w:rsid w:val="00F32B0B"/>
    <w:rsid w:val="00F36024"/>
    <w:rsid w:val="00F4421D"/>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 ds:uri="df68beb4-40f4-4a69-a992-d7c992f59b22"/>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FB0BF80B-EBEF-4660-B11A-7106F6D93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95328-F853-47B1-94FE-7C0FEB5F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652</Words>
  <Characters>3717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39</cp:revision>
  <cp:lastPrinted>2019-11-21T07:28:00Z</cp:lastPrinted>
  <dcterms:created xsi:type="dcterms:W3CDTF">2019-03-08T12:49:00Z</dcterms:created>
  <dcterms:modified xsi:type="dcterms:W3CDTF">2019-11-21T07:31:00Z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