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8"/>
        <w:gridCol w:w="2096"/>
        <w:gridCol w:w="3142"/>
        <w:gridCol w:w="2170"/>
        <w:gridCol w:w="1733"/>
        <w:gridCol w:w="945"/>
        <w:gridCol w:w="2322"/>
      </w:tblGrid>
      <w:tr w:rsidR="00AA09DF" w:rsidRPr="002D0719" w14:paraId="1BC459F2" w14:textId="77777777" w:rsidTr="00F53FF2">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A05357">
        <w:trPr>
          <w:trHeight w:val="404"/>
        </w:trPr>
        <w:tc>
          <w:tcPr>
            <w:tcW w:w="1808"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408"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A05357">
        <w:trPr>
          <w:trHeight w:val="311"/>
        </w:trPr>
        <w:tc>
          <w:tcPr>
            <w:tcW w:w="1808"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408" w:type="dxa"/>
            <w:gridSpan w:val="6"/>
            <w:tcBorders>
              <w:bottom w:val="single" w:sz="4" w:space="0" w:color="auto"/>
            </w:tcBorders>
          </w:tcPr>
          <w:p w14:paraId="1BC459F7" w14:textId="685EE920" w:rsidR="00AA09DF" w:rsidRPr="00402692" w:rsidRDefault="00591FE8" w:rsidP="00F53FF2">
            <w:pPr>
              <w:rPr>
                <w:rFonts w:ascii="Times New Roman" w:hAnsi="Times New Roman" w:cs="Times New Roman"/>
                <w:b/>
              </w:rPr>
            </w:pPr>
            <w:r w:rsidRPr="00591FE8">
              <w:rPr>
                <w:rFonts w:ascii="Times New Roman" w:hAnsi="Times New Roman" w:cs="Times New Roman"/>
                <w:b/>
              </w:rPr>
              <w:t>2 Zefektívnený súdny systém a zvýšená vymáhateľnosť práva</w:t>
            </w:r>
          </w:p>
        </w:tc>
      </w:tr>
      <w:tr w:rsidR="00AA09DF" w:rsidRPr="002D0719" w14:paraId="1BC459FB" w14:textId="77777777" w:rsidTr="00A05357">
        <w:trPr>
          <w:trHeight w:val="569"/>
        </w:trPr>
        <w:tc>
          <w:tcPr>
            <w:tcW w:w="1808"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408" w:type="dxa"/>
            <w:gridSpan w:val="6"/>
            <w:tcBorders>
              <w:bottom w:val="single" w:sz="4" w:space="0" w:color="auto"/>
            </w:tcBorders>
          </w:tcPr>
          <w:p w14:paraId="1BC459FA" w14:textId="7AC36032" w:rsidR="005C699D" w:rsidRPr="00591FE8" w:rsidRDefault="00591FE8" w:rsidP="00591FE8">
            <w:pPr>
              <w:rPr>
                <w:rFonts w:ascii="Times New Roman" w:hAnsi="Times New Roman" w:cs="Times New Roman"/>
                <w:b/>
              </w:rPr>
            </w:pPr>
            <w:r w:rsidRPr="00591FE8">
              <w:rPr>
                <w:rFonts w:ascii="Times New Roman" w:hAnsi="Times New Roman" w:cs="Times New Roman"/>
                <w:b/>
              </w:rPr>
              <w:t>2.1 Zvýšená efektívnosť súdneho systému</w:t>
            </w:r>
          </w:p>
        </w:tc>
      </w:tr>
      <w:tr w:rsidR="0027362A" w:rsidRPr="002D0719" w14:paraId="245B75FF" w14:textId="77777777" w:rsidTr="00A05357">
        <w:trPr>
          <w:trHeight w:val="569"/>
        </w:trPr>
        <w:tc>
          <w:tcPr>
            <w:tcW w:w="1808" w:type="dxa"/>
            <w:tcBorders>
              <w:top w:val="single" w:sz="4" w:space="0" w:color="auto"/>
            </w:tcBorders>
          </w:tcPr>
          <w:p w14:paraId="16C50FD4" w14:textId="772D59D9" w:rsidR="0027362A" w:rsidRPr="00A05357" w:rsidRDefault="0027362A" w:rsidP="00F53FF2">
            <w:pPr>
              <w:rPr>
                <w:rFonts w:ascii="Times New Roman" w:hAnsi="Times New Roman" w:cs="Times New Roman"/>
                <w:b/>
              </w:rPr>
            </w:pPr>
            <w:r w:rsidRPr="00A05357">
              <w:rPr>
                <w:rFonts w:ascii="Times New Roman" w:hAnsi="Times New Roman" w:cs="Times New Roman"/>
                <w:b/>
              </w:rPr>
              <w:t>Typ aktivity</w:t>
            </w:r>
          </w:p>
        </w:tc>
        <w:tc>
          <w:tcPr>
            <w:tcW w:w="12408" w:type="dxa"/>
            <w:gridSpan w:val="6"/>
            <w:tcBorders>
              <w:top w:val="single" w:sz="4" w:space="0" w:color="auto"/>
            </w:tcBorders>
          </w:tcPr>
          <w:p w14:paraId="20FCFBFA" w14:textId="0C6E0EFA" w:rsidR="0027362A" w:rsidRPr="00591FE8" w:rsidRDefault="00591FE8" w:rsidP="00A05357">
            <w:pPr>
              <w:pStyle w:val="EVS-TEXT"/>
              <w:spacing w:before="120" w:line="240" w:lineRule="auto"/>
              <w:rPr>
                <w:rFonts w:eastAsia="Times New Roman"/>
                <w:b/>
                <w:color w:val="FF0000"/>
                <w:sz w:val="22"/>
                <w:szCs w:val="22"/>
                <w:lang w:val="sk-SK" w:eastAsia="sk-SK"/>
              </w:rPr>
            </w:pPr>
            <w:r>
              <w:rPr>
                <w:rFonts w:eastAsia="Times New Roman"/>
                <w:b/>
                <w:sz w:val="22"/>
                <w:szCs w:val="22"/>
                <w:lang w:val="sk-SK" w:eastAsia="sk-SK"/>
              </w:rPr>
              <w:t xml:space="preserve">Reforma štruktúry a optimalizácia procesov </w:t>
            </w:r>
            <w:r w:rsidR="00480E6A">
              <w:rPr>
                <w:rFonts w:eastAsia="Times New Roman"/>
                <w:b/>
                <w:sz w:val="22"/>
                <w:szCs w:val="22"/>
                <w:lang w:val="sk-SK" w:eastAsia="sk-SK"/>
              </w:rPr>
              <w:t>v súdnictve</w:t>
            </w:r>
          </w:p>
        </w:tc>
      </w:tr>
      <w:tr w:rsidR="00E65BBA" w:rsidRPr="002D0719" w14:paraId="1BC45A09" w14:textId="77777777" w:rsidTr="00A05357">
        <w:trPr>
          <w:trHeight w:val="1216"/>
        </w:trPr>
        <w:tc>
          <w:tcPr>
            <w:tcW w:w="1808"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096"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14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E65BBA" w:rsidRPr="002D0719" w14:paraId="52EF191B" w14:textId="77777777" w:rsidTr="00A05357">
        <w:trPr>
          <w:trHeight w:val="1216"/>
        </w:trPr>
        <w:tc>
          <w:tcPr>
            <w:tcW w:w="1808"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96"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42"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51C68CF2" w14:textId="77777777" w:rsidR="000F1272" w:rsidRDefault="000F1272" w:rsidP="000F1272">
            <w:pPr>
              <w:spacing w:after="0"/>
              <w:rPr>
                <w:rFonts w:ascii="Times New Roman" w:hAnsi="Times New Roman" w:cs="Times New Roman"/>
              </w:rPr>
            </w:pPr>
          </w:p>
        </w:tc>
        <w:tc>
          <w:tcPr>
            <w:tcW w:w="1733"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5"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322" w:type="dxa"/>
          </w:tcPr>
          <w:p w14:paraId="0BDA5B59" w14:textId="3DB3334A" w:rsidR="000F1272" w:rsidRPr="000F1272" w:rsidRDefault="000F1272" w:rsidP="00E65BBA">
            <w:pPr>
              <w:pStyle w:val="Odsekzoznamu"/>
              <w:numPr>
                <w:ilvl w:val="0"/>
                <w:numId w:val="7"/>
              </w:numPr>
              <w:ind w:left="483" w:hanging="383"/>
              <w:rPr>
                <w:rFonts w:ascii="Times New Roman" w:hAnsi="Times New Roman" w:cs="Times New Roman"/>
              </w:rPr>
            </w:pPr>
            <w:r w:rsidRPr="000F1272">
              <w:rPr>
                <w:rFonts w:ascii="Times New Roman" w:hAnsi="Times New Roman" w:cs="Times New Roman"/>
              </w:rPr>
              <w:t>Udržateľný rozvoj</w:t>
            </w:r>
          </w:p>
        </w:tc>
      </w:tr>
      <w:tr w:rsidR="00E65BBA" w:rsidRPr="002D0719" w14:paraId="3477C948" w14:textId="77777777" w:rsidTr="00A05357">
        <w:trPr>
          <w:trHeight w:val="1216"/>
        </w:trPr>
        <w:tc>
          <w:tcPr>
            <w:tcW w:w="1808" w:type="dxa"/>
          </w:tcPr>
          <w:p w14:paraId="1538412D" w14:textId="4D155E1B" w:rsidR="006560E2" w:rsidRPr="006560E2" w:rsidRDefault="006560E2" w:rsidP="008166DE">
            <w:pPr>
              <w:rPr>
                <w:rFonts w:ascii="Times New Roman" w:hAnsi="Times New Roman" w:cs="Times New Roman"/>
              </w:rPr>
            </w:pPr>
            <w:r w:rsidRPr="006560E2">
              <w:rPr>
                <w:rFonts w:ascii="Times New Roman" w:hAnsi="Times New Roman" w:cs="Times New Roman"/>
              </w:rPr>
              <w:t>P05</w:t>
            </w:r>
            <w:r w:rsidR="008166DE">
              <w:rPr>
                <w:rFonts w:ascii="Times New Roman" w:hAnsi="Times New Roman" w:cs="Times New Roman"/>
              </w:rPr>
              <w:t>95</w:t>
            </w:r>
          </w:p>
        </w:tc>
        <w:tc>
          <w:tcPr>
            <w:tcW w:w="2096" w:type="dxa"/>
          </w:tcPr>
          <w:p w14:paraId="2A291D96" w14:textId="26E72186" w:rsidR="006560E2" w:rsidRPr="006560E2" w:rsidRDefault="008166DE" w:rsidP="006560E2">
            <w:pPr>
              <w:rPr>
                <w:rFonts w:ascii="Times New Roman" w:hAnsi="Times New Roman" w:cs="Times New Roman"/>
              </w:rPr>
            </w:pPr>
            <w:r w:rsidRPr="008166DE">
              <w:rPr>
                <w:rFonts w:ascii="Times New Roman" w:hAnsi="Times New Roman" w:cs="Times New Roman"/>
              </w:rPr>
              <w:t>Počet zrealizovaných školení, kurzov, seminárov a iných vzdelávacích aktivít</w:t>
            </w:r>
          </w:p>
        </w:tc>
        <w:tc>
          <w:tcPr>
            <w:tcW w:w="3142" w:type="dxa"/>
          </w:tcPr>
          <w:p w14:paraId="0660CCDA" w14:textId="65962BB8" w:rsidR="006560E2" w:rsidRPr="006560E2" w:rsidRDefault="008166DE" w:rsidP="006560E2">
            <w:pPr>
              <w:rPr>
                <w:rFonts w:ascii="Times New Roman" w:hAnsi="Times New Roman" w:cs="Times New Roman"/>
                <w:color w:val="000000"/>
              </w:rPr>
            </w:pPr>
            <w:r w:rsidRPr="008166DE">
              <w:rPr>
                <w:rFonts w:ascii="Times New Roman" w:hAnsi="Times New Roman" w:cs="Times New Roman"/>
                <w:color w:val="000000"/>
              </w:rPr>
              <w:t>Počet zrealizovaných školení, kurzov, seminárov a iných vzdelávacích aktivít v rámci projektu.</w:t>
            </w:r>
          </w:p>
        </w:tc>
        <w:tc>
          <w:tcPr>
            <w:tcW w:w="2170" w:type="dxa"/>
          </w:tcPr>
          <w:p w14:paraId="4A9F7401" w14:textId="77777777" w:rsidR="006560E2" w:rsidRPr="006560E2" w:rsidRDefault="006560E2" w:rsidP="006560E2">
            <w:pPr>
              <w:spacing w:after="0"/>
              <w:rPr>
                <w:rFonts w:ascii="Times New Roman" w:hAnsi="Times New Roman" w:cs="Times New Roman"/>
              </w:rPr>
            </w:pPr>
          </w:p>
        </w:tc>
        <w:tc>
          <w:tcPr>
            <w:tcW w:w="1733" w:type="dxa"/>
          </w:tcPr>
          <w:p w14:paraId="623215AA" w14:textId="759C33E5" w:rsidR="006560E2" w:rsidRPr="006560E2" w:rsidRDefault="00E3424B" w:rsidP="006560E2">
            <w:pPr>
              <w:rPr>
                <w:rFonts w:ascii="Times New Roman" w:hAnsi="Times New Roman" w:cs="Times New Roman"/>
                <w:highlight w:val="yellow"/>
              </w:rPr>
            </w:pPr>
            <w:r w:rsidRPr="00E3424B">
              <w:rPr>
                <w:rFonts w:ascii="Times New Roman" w:hAnsi="Times New Roman" w:cs="Times New Roman"/>
              </w:rPr>
              <w:t>Koniec realizácie projektu</w:t>
            </w:r>
          </w:p>
        </w:tc>
        <w:tc>
          <w:tcPr>
            <w:tcW w:w="945" w:type="dxa"/>
          </w:tcPr>
          <w:p w14:paraId="367609A7" w14:textId="21258F3E" w:rsidR="006560E2" w:rsidRPr="006560E2" w:rsidRDefault="006560E2" w:rsidP="006560E2">
            <w:pPr>
              <w:rPr>
                <w:rFonts w:ascii="Times New Roman" w:hAnsi="Times New Roman" w:cs="Times New Roman"/>
              </w:rPr>
            </w:pPr>
            <w:r w:rsidRPr="006560E2">
              <w:rPr>
                <w:rFonts w:ascii="Times New Roman" w:hAnsi="Times New Roman" w:cs="Times New Roman"/>
              </w:rPr>
              <w:t>N/A</w:t>
            </w:r>
          </w:p>
        </w:tc>
        <w:tc>
          <w:tcPr>
            <w:tcW w:w="2322" w:type="dxa"/>
          </w:tcPr>
          <w:p w14:paraId="695D1EE9" w14:textId="73A0DC4D" w:rsidR="006560E2" w:rsidRPr="006560E2" w:rsidRDefault="008166DE" w:rsidP="006560E2">
            <w:pPr>
              <w:pStyle w:val="Odsekzoznamu"/>
              <w:numPr>
                <w:ilvl w:val="0"/>
                <w:numId w:val="7"/>
              </w:numPr>
              <w:ind w:left="483" w:hanging="383"/>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E65BBA" w:rsidRPr="002D0719" w14:paraId="6F808BCA" w14:textId="77777777" w:rsidTr="00A05357">
        <w:trPr>
          <w:trHeight w:val="1216"/>
        </w:trPr>
        <w:tc>
          <w:tcPr>
            <w:tcW w:w="1808" w:type="dxa"/>
          </w:tcPr>
          <w:p w14:paraId="133F26C2" w14:textId="09E43E3E" w:rsidR="00457D08" w:rsidRPr="006560E2" w:rsidRDefault="00457D08" w:rsidP="00457D08">
            <w:pPr>
              <w:rPr>
                <w:rFonts w:ascii="Times New Roman" w:hAnsi="Times New Roman" w:cs="Times New Roman"/>
              </w:rPr>
            </w:pPr>
            <w:r w:rsidRPr="000D6FE6">
              <w:rPr>
                <w:rFonts w:ascii="Times New Roman" w:hAnsi="Times New Roman" w:cs="Times New Roman"/>
              </w:rPr>
              <w:lastRenderedPageBreak/>
              <w:t>P0</w:t>
            </w:r>
            <w:r>
              <w:rPr>
                <w:rFonts w:ascii="Times New Roman" w:hAnsi="Times New Roman" w:cs="Times New Roman"/>
              </w:rPr>
              <w:t>719</w:t>
            </w:r>
          </w:p>
        </w:tc>
        <w:tc>
          <w:tcPr>
            <w:tcW w:w="2096" w:type="dxa"/>
          </w:tcPr>
          <w:p w14:paraId="78BEA46F" w14:textId="1434777D" w:rsidR="00457D08" w:rsidRPr="008166DE" w:rsidRDefault="00457D08" w:rsidP="00457D08">
            <w:pPr>
              <w:rPr>
                <w:rFonts w:ascii="Times New Roman" w:hAnsi="Times New Roman" w:cs="Times New Roman"/>
              </w:rPr>
            </w:pPr>
            <w:r w:rsidRPr="000D6FE6">
              <w:rPr>
                <w:rFonts w:ascii="Times New Roman" w:hAnsi="Times New Roman" w:cs="Times New Roman"/>
              </w:rPr>
              <w:t>Počet zavedených inovovaných procesov</w:t>
            </w:r>
          </w:p>
        </w:tc>
        <w:tc>
          <w:tcPr>
            <w:tcW w:w="3142" w:type="dxa"/>
          </w:tcPr>
          <w:p w14:paraId="44B72CDC" w14:textId="3BD8BB45" w:rsidR="00457D08" w:rsidRPr="008166DE" w:rsidRDefault="00457D08" w:rsidP="00457D08">
            <w:pPr>
              <w:rPr>
                <w:rFonts w:ascii="Times New Roman" w:hAnsi="Times New Roman" w:cs="Times New Roman"/>
                <w:color w:val="000000"/>
              </w:rPr>
            </w:pPr>
            <w:r w:rsidRPr="000D6FE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4240DB8C" w14:textId="77777777" w:rsidR="00457D08" w:rsidRPr="006560E2" w:rsidRDefault="00457D08" w:rsidP="00457D08">
            <w:pPr>
              <w:spacing w:after="0"/>
              <w:rPr>
                <w:rFonts w:ascii="Times New Roman" w:hAnsi="Times New Roman" w:cs="Times New Roman"/>
              </w:rPr>
            </w:pPr>
          </w:p>
        </w:tc>
        <w:tc>
          <w:tcPr>
            <w:tcW w:w="1733" w:type="dxa"/>
          </w:tcPr>
          <w:p w14:paraId="4D336BB7" w14:textId="04951D23" w:rsidR="00457D08" w:rsidRPr="00E3424B" w:rsidRDefault="00457D08" w:rsidP="00457D08">
            <w:pPr>
              <w:rPr>
                <w:rFonts w:ascii="Times New Roman" w:hAnsi="Times New Roman" w:cs="Times New Roman"/>
              </w:rPr>
            </w:pPr>
            <w:r>
              <w:rPr>
                <w:rFonts w:ascii="Times New Roman" w:hAnsi="Times New Roman" w:cs="Times New Roman"/>
              </w:rPr>
              <w:t>Koniec realizácie projektu</w:t>
            </w:r>
          </w:p>
        </w:tc>
        <w:tc>
          <w:tcPr>
            <w:tcW w:w="945" w:type="dxa"/>
          </w:tcPr>
          <w:p w14:paraId="48B82DDC" w14:textId="678B7DBC" w:rsidR="00457D08" w:rsidRPr="006560E2" w:rsidRDefault="00457D08" w:rsidP="00457D08">
            <w:pPr>
              <w:rPr>
                <w:rFonts w:ascii="Times New Roman" w:hAnsi="Times New Roman" w:cs="Times New Roman"/>
              </w:rPr>
            </w:pPr>
            <w:r w:rsidRPr="00250822">
              <w:rPr>
                <w:rFonts w:ascii="Times New Roman" w:hAnsi="Times New Roman" w:cs="Times New Roman"/>
              </w:rPr>
              <w:t>N/A</w:t>
            </w:r>
          </w:p>
        </w:tc>
        <w:tc>
          <w:tcPr>
            <w:tcW w:w="2322" w:type="dxa"/>
          </w:tcPr>
          <w:p w14:paraId="6A287ED8" w14:textId="76023C31" w:rsidR="00A83160" w:rsidRDefault="00A83160" w:rsidP="00A83160">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5CC43DB7" w14:textId="2E971B62" w:rsidR="00457D08" w:rsidRPr="00A83160" w:rsidRDefault="00A83160" w:rsidP="00A83160">
            <w:pPr>
              <w:pStyle w:val="Odsekzoznamu"/>
              <w:numPr>
                <w:ilvl w:val="0"/>
                <w:numId w:val="7"/>
              </w:numPr>
              <w:ind w:left="460"/>
              <w:rPr>
                <w:rFonts w:ascii="Times New Roman" w:hAnsi="Times New Roman" w:cs="Times New Roman"/>
              </w:rPr>
            </w:pPr>
            <w:r w:rsidRPr="00A83160">
              <w:rPr>
                <w:rFonts w:ascii="Times New Roman" w:hAnsi="Times New Roman" w:cs="Times New Roman"/>
              </w:rPr>
              <w:t>Rovnosť mužov a žien a nediskriminácia</w:t>
            </w:r>
          </w:p>
        </w:tc>
      </w:tr>
      <w:tr w:rsidR="00E65BBA" w:rsidRPr="002D0719" w14:paraId="3411A781" w14:textId="77777777" w:rsidTr="00A05357">
        <w:trPr>
          <w:trHeight w:val="842"/>
        </w:trPr>
        <w:tc>
          <w:tcPr>
            <w:tcW w:w="1808" w:type="dxa"/>
          </w:tcPr>
          <w:p w14:paraId="41AF25B6" w14:textId="19AA9287" w:rsidR="00457D08" w:rsidRPr="002D0719" w:rsidRDefault="00457D08" w:rsidP="00457D08">
            <w:pPr>
              <w:ind w:left="-214" w:firstLine="214"/>
              <w:rPr>
                <w:rFonts w:ascii="Times New Roman" w:hAnsi="Times New Roman" w:cs="Times New Roman"/>
              </w:rPr>
            </w:pPr>
            <w:r w:rsidRPr="00C71126">
              <w:rPr>
                <w:rFonts w:ascii="Times New Roman" w:hAnsi="Times New Roman" w:cs="Times New Roman"/>
              </w:rPr>
              <w:t>P0</w:t>
            </w:r>
            <w:r>
              <w:rPr>
                <w:rFonts w:ascii="Times New Roman" w:hAnsi="Times New Roman" w:cs="Times New Roman"/>
              </w:rPr>
              <w:t>722</w:t>
            </w:r>
            <w:r w:rsidRPr="00C71126">
              <w:rPr>
                <w:rFonts w:ascii="Times New Roman" w:hAnsi="Times New Roman" w:cs="Times New Roman"/>
              </w:rPr>
              <w:tab/>
            </w:r>
          </w:p>
        </w:tc>
        <w:tc>
          <w:tcPr>
            <w:tcW w:w="2096" w:type="dxa"/>
          </w:tcPr>
          <w:p w14:paraId="7746893C" w14:textId="065F9C76" w:rsidR="00457D08" w:rsidRDefault="00457D08" w:rsidP="00457D08">
            <w:pPr>
              <w:rPr>
                <w:rFonts w:ascii="Times New Roman" w:hAnsi="Times New Roman" w:cs="Times New Roman"/>
              </w:rPr>
            </w:pPr>
            <w:r w:rsidRPr="00457D08">
              <w:rPr>
                <w:rFonts w:ascii="Times New Roman" w:hAnsi="Times New Roman" w:cs="Times New Roman"/>
              </w:rPr>
              <w:t>Počet  úspešných absolventov vzdelávacích aktivít</w:t>
            </w:r>
          </w:p>
        </w:tc>
        <w:tc>
          <w:tcPr>
            <w:tcW w:w="3142" w:type="dxa"/>
          </w:tcPr>
          <w:p w14:paraId="680BC5FF" w14:textId="6CEFFA82" w:rsidR="00457D08" w:rsidRPr="002D0719" w:rsidRDefault="00457D08" w:rsidP="00457D08">
            <w:pPr>
              <w:rPr>
                <w:rFonts w:ascii="Times New Roman" w:hAnsi="Times New Roman" w:cs="Times New Roman"/>
              </w:rPr>
            </w:pPr>
            <w:r w:rsidRPr="00457D08">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70" w:type="dxa"/>
          </w:tcPr>
          <w:p w14:paraId="26B7A393" w14:textId="77777777" w:rsidR="00457D08" w:rsidRDefault="00457D08" w:rsidP="00457D08">
            <w:pPr>
              <w:jc w:val="both"/>
              <w:rPr>
                <w:rFonts w:ascii="Times New Roman" w:hAnsi="Times New Roman" w:cs="Times New Roman"/>
              </w:rPr>
            </w:pPr>
          </w:p>
        </w:tc>
        <w:tc>
          <w:tcPr>
            <w:tcW w:w="1733" w:type="dxa"/>
          </w:tcPr>
          <w:p w14:paraId="6E0B135E" w14:textId="49ED698B" w:rsidR="00457D08" w:rsidRPr="002D0719" w:rsidRDefault="00457D08" w:rsidP="00457D08">
            <w:pPr>
              <w:rPr>
                <w:rFonts w:ascii="Times New Roman" w:hAnsi="Times New Roman" w:cs="Times New Roman"/>
              </w:rPr>
            </w:pPr>
            <w:r w:rsidRPr="00C71126">
              <w:rPr>
                <w:rFonts w:ascii="Times New Roman" w:hAnsi="Times New Roman" w:cs="Times New Roman"/>
              </w:rPr>
              <w:t>Koniec realizácie projektu</w:t>
            </w:r>
          </w:p>
        </w:tc>
        <w:tc>
          <w:tcPr>
            <w:tcW w:w="945" w:type="dxa"/>
          </w:tcPr>
          <w:p w14:paraId="39F2FC9A" w14:textId="0357901C" w:rsidR="00457D08" w:rsidRPr="002D0719" w:rsidRDefault="00457D08" w:rsidP="00457D08">
            <w:pPr>
              <w:rPr>
                <w:rFonts w:ascii="Times New Roman" w:hAnsi="Times New Roman" w:cs="Times New Roman"/>
              </w:rPr>
            </w:pPr>
            <w:r w:rsidRPr="00C71126">
              <w:rPr>
                <w:rFonts w:ascii="Times New Roman" w:hAnsi="Times New Roman" w:cs="Times New Roman"/>
              </w:rPr>
              <w:t>N/A</w:t>
            </w:r>
          </w:p>
        </w:tc>
        <w:tc>
          <w:tcPr>
            <w:tcW w:w="2322" w:type="dxa"/>
          </w:tcPr>
          <w:p w14:paraId="531681F1" w14:textId="77777777" w:rsidR="00E65BBA" w:rsidRDefault="00E65BBA" w:rsidP="00E65BBA">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39D178BC" w14:textId="2183CB1A" w:rsidR="00457D08" w:rsidRPr="00457D08" w:rsidRDefault="00E65BBA" w:rsidP="00E65BBA">
            <w:pPr>
              <w:pStyle w:val="Odsekzoznamu"/>
              <w:numPr>
                <w:ilvl w:val="0"/>
                <w:numId w:val="7"/>
              </w:numPr>
              <w:ind w:left="460"/>
              <w:rPr>
                <w:rFonts w:ascii="Times New Roman" w:hAnsi="Times New Roman" w:cs="Times New Roman"/>
              </w:rPr>
            </w:pPr>
            <w:r w:rsidRPr="00020F21">
              <w:rPr>
                <w:rFonts w:ascii="Times New Roman" w:hAnsi="Times New Roman" w:cs="Times New Roman"/>
              </w:rPr>
              <w:t>Rovnosť mužov a žien a nediskriminácia</w:t>
            </w:r>
          </w:p>
        </w:tc>
      </w:tr>
      <w:tr w:rsidR="00E65BBA" w:rsidRPr="002D0719" w14:paraId="335F1CF9" w14:textId="77777777" w:rsidTr="00A05357">
        <w:trPr>
          <w:trHeight w:val="842"/>
        </w:trPr>
        <w:tc>
          <w:tcPr>
            <w:tcW w:w="1808" w:type="dxa"/>
          </w:tcPr>
          <w:p w14:paraId="6C174A2E" w14:textId="601E4A13" w:rsidR="00E65BBA" w:rsidRDefault="00E65BBA" w:rsidP="00E65BBA">
            <w:pPr>
              <w:ind w:left="-214" w:firstLine="214"/>
              <w:rPr>
                <w:rFonts w:ascii="Times New Roman" w:hAnsi="Times New Roman" w:cs="Times New Roman"/>
              </w:rPr>
            </w:pPr>
            <w:r w:rsidRPr="000D6FE6">
              <w:rPr>
                <w:rFonts w:ascii="Times New Roman" w:hAnsi="Times New Roman" w:cs="Times New Roman"/>
              </w:rPr>
              <w:t>P0</w:t>
            </w:r>
            <w:r>
              <w:rPr>
                <w:rFonts w:ascii="Times New Roman" w:hAnsi="Times New Roman" w:cs="Times New Roman"/>
              </w:rPr>
              <w:t>723</w:t>
            </w:r>
          </w:p>
        </w:tc>
        <w:tc>
          <w:tcPr>
            <w:tcW w:w="2096" w:type="dxa"/>
          </w:tcPr>
          <w:p w14:paraId="5485A8DE" w14:textId="0E8BEF2E" w:rsidR="00E65BBA" w:rsidRPr="00A44F85" w:rsidRDefault="00E65BBA" w:rsidP="00E65BBA">
            <w:pPr>
              <w:rPr>
                <w:rFonts w:ascii="Times New Roman" w:hAnsi="Times New Roman" w:cs="Times New Roman"/>
              </w:rPr>
            </w:pPr>
            <w:r w:rsidRPr="00457D08">
              <w:rPr>
                <w:rFonts w:ascii="Times New Roman" w:hAnsi="Times New Roman" w:cs="Times New Roman"/>
              </w:rPr>
              <w:t>Počet subjektov, ktoré implementovali inovované procesy</w:t>
            </w:r>
          </w:p>
        </w:tc>
        <w:tc>
          <w:tcPr>
            <w:tcW w:w="3142" w:type="dxa"/>
          </w:tcPr>
          <w:p w14:paraId="26AC24B1" w14:textId="51483A87" w:rsidR="00E65BBA" w:rsidRPr="00A44F85" w:rsidRDefault="00E65BBA" w:rsidP="00E65BBA">
            <w:pPr>
              <w:rPr>
                <w:rFonts w:ascii="Times New Roman" w:hAnsi="Times New Roman" w:cs="Times New Roman"/>
              </w:rPr>
            </w:pPr>
            <w:r w:rsidRPr="00457D08">
              <w:rPr>
                <w:rFonts w:ascii="Times New Roman" w:hAnsi="Times New Roman" w:cs="Times New Roman"/>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70" w:type="dxa"/>
          </w:tcPr>
          <w:p w14:paraId="35085E30" w14:textId="77777777" w:rsidR="00E65BBA" w:rsidRDefault="00E65BBA" w:rsidP="00E65BBA">
            <w:pPr>
              <w:jc w:val="both"/>
              <w:rPr>
                <w:rFonts w:ascii="Times New Roman" w:hAnsi="Times New Roman" w:cs="Times New Roman"/>
              </w:rPr>
            </w:pPr>
          </w:p>
        </w:tc>
        <w:tc>
          <w:tcPr>
            <w:tcW w:w="1733" w:type="dxa"/>
          </w:tcPr>
          <w:p w14:paraId="1D1220A5" w14:textId="63B75974" w:rsidR="00E65BBA" w:rsidRDefault="00E65BBA" w:rsidP="00E65BBA">
            <w:pPr>
              <w:rPr>
                <w:rFonts w:ascii="Times New Roman" w:hAnsi="Times New Roman" w:cs="Times New Roman"/>
              </w:rPr>
            </w:pPr>
            <w:r>
              <w:rPr>
                <w:rFonts w:ascii="Times New Roman" w:hAnsi="Times New Roman" w:cs="Times New Roman"/>
              </w:rPr>
              <w:t>Koniec realizácie projektu</w:t>
            </w:r>
          </w:p>
        </w:tc>
        <w:tc>
          <w:tcPr>
            <w:tcW w:w="945" w:type="dxa"/>
          </w:tcPr>
          <w:p w14:paraId="5B7B1F2C" w14:textId="4DF5DB67" w:rsidR="00E65BBA" w:rsidRPr="002D0719" w:rsidRDefault="00E65BBA" w:rsidP="00E65BBA">
            <w:pPr>
              <w:rPr>
                <w:rFonts w:ascii="Times New Roman" w:hAnsi="Times New Roman" w:cs="Times New Roman"/>
              </w:rPr>
            </w:pPr>
            <w:r w:rsidRPr="00250822">
              <w:rPr>
                <w:rFonts w:ascii="Times New Roman" w:hAnsi="Times New Roman" w:cs="Times New Roman"/>
              </w:rPr>
              <w:t>N/A</w:t>
            </w:r>
          </w:p>
        </w:tc>
        <w:tc>
          <w:tcPr>
            <w:tcW w:w="2322" w:type="dxa"/>
          </w:tcPr>
          <w:p w14:paraId="09BA5A85" w14:textId="77777777" w:rsidR="00E65BBA" w:rsidRDefault="00E65BBA" w:rsidP="00E65BBA">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1D67D4E5" w14:textId="4D2F5DE8" w:rsidR="00E65BBA" w:rsidRPr="00E65BBA" w:rsidRDefault="00E65BBA" w:rsidP="00E65BBA">
            <w:pPr>
              <w:pStyle w:val="Odsekzoznamu"/>
              <w:numPr>
                <w:ilvl w:val="0"/>
                <w:numId w:val="7"/>
              </w:numPr>
              <w:ind w:left="460"/>
              <w:rPr>
                <w:rFonts w:ascii="Times New Roman" w:hAnsi="Times New Roman" w:cs="Times New Roman"/>
              </w:rPr>
            </w:pPr>
            <w:r w:rsidRPr="00E65BBA">
              <w:rPr>
                <w:rFonts w:ascii="Times New Roman" w:hAnsi="Times New Roman" w:cs="Times New Roman"/>
              </w:rPr>
              <w:t>Rovnosť mužov a žien a nediskriminácia</w:t>
            </w:r>
          </w:p>
        </w:tc>
      </w:tr>
      <w:tr w:rsidR="00E65BBA" w:rsidRPr="002D0719" w14:paraId="61789CE9" w14:textId="77777777" w:rsidTr="00A05357">
        <w:trPr>
          <w:trHeight w:val="842"/>
        </w:trPr>
        <w:tc>
          <w:tcPr>
            <w:tcW w:w="1808" w:type="dxa"/>
            <w:tcBorders>
              <w:bottom w:val="single" w:sz="4" w:space="0" w:color="auto"/>
            </w:tcBorders>
          </w:tcPr>
          <w:p w14:paraId="4227A64B" w14:textId="34F16705" w:rsidR="00E65BBA" w:rsidRPr="000D6FE6" w:rsidRDefault="00E65BBA" w:rsidP="00E65BBA">
            <w:pPr>
              <w:ind w:left="-214" w:firstLine="214"/>
              <w:rPr>
                <w:rFonts w:ascii="Times New Roman" w:hAnsi="Times New Roman" w:cs="Times New Roman"/>
              </w:rPr>
            </w:pPr>
            <w:r w:rsidRPr="00C16F8E">
              <w:rPr>
                <w:rFonts w:ascii="Times New Roman" w:hAnsi="Times New Roman" w:cs="Times New Roman"/>
              </w:rPr>
              <w:lastRenderedPageBreak/>
              <w:t>P0</w:t>
            </w:r>
            <w:r>
              <w:rPr>
                <w:rFonts w:ascii="Times New Roman" w:hAnsi="Times New Roman" w:cs="Times New Roman"/>
              </w:rPr>
              <w:t>729</w:t>
            </w:r>
          </w:p>
        </w:tc>
        <w:tc>
          <w:tcPr>
            <w:tcW w:w="2096" w:type="dxa"/>
            <w:tcBorders>
              <w:bottom w:val="single" w:sz="4" w:space="0" w:color="auto"/>
            </w:tcBorders>
          </w:tcPr>
          <w:p w14:paraId="06235069" w14:textId="2CBAD37E" w:rsidR="00E65BBA" w:rsidRPr="000D6FE6" w:rsidRDefault="00E65BBA" w:rsidP="00E65BBA">
            <w:pPr>
              <w:rPr>
                <w:rFonts w:ascii="Times New Roman" w:hAnsi="Times New Roman" w:cs="Times New Roman"/>
              </w:rPr>
            </w:pPr>
            <w:r w:rsidRPr="00457D08">
              <w:rPr>
                <w:rFonts w:ascii="Times New Roman" w:hAnsi="Times New Roman" w:cs="Times New Roman"/>
              </w:rPr>
              <w:t>Počet osôb zapojených do vzdelávania</w:t>
            </w:r>
          </w:p>
        </w:tc>
        <w:tc>
          <w:tcPr>
            <w:tcW w:w="3142" w:type="dxa"/>
            <w:tcBorders>
              <w:bottom w:val="single" w:sz="4" w:space="0" w:color="auto"/>
            </w:tcBorders>
          </w:tcPr>
          <w:p w14:paraId="13D0725C" w14:textId="26DA0A46" w:rsidR="00E65BBA" w:rsidRPr="000D6FE6" w:rsidRDefault="00E65BBA" w:rsidP="00E65BBA">
            <w:pPr>
              <w:rPr>
                <w:rFonts w:ascii="Times New Roman" w:hAnsi="Times New Roman" w:cs="Times New Roman"/>
              </w:rPr>
            </w:pPr>
            <w:r w:rsidRPr="00457D08">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rozsahu a pod.</w:t>
            </w:r>
          </w:p>
        </w:tc>
        <w:tc>
          <w:tcPr>
            <w:tcW w:w="2170" w:type="dxa"/>
            <w:tcBorders>
              <w:bottom w:val="single" w:sz="4" w:space="0" w:color="auto"/>
            </w:tcBorders>
          </w:tcPr>
          <w:p w14:paraId="3EBFFF53" w14:textId="77777777" w:rsidR="00E65BBA" w:rsidRDefault="00E65BBA" w:rsidP="00E65BBA">
            <w:pPr>
              <w:jc w:val="both"/>
              <w:rPr>
                <w:rFonts w:ascii="Times New Roman" w:hAnsi="Times New Roman" w:cs="Times New Roman"/>
              </w:rPr>
            </w:pPr>
          </w:p>
        </w:tc>
        <w:tc>
          <w:tcPr>
            <w:tcW w:w="1733" w:type="dxa"/>
            <w:tcBorders>
              <w:bottom w:val="single" w:sz="4" w:space="0" w:color="auto"/>
            </w:tcBorders>
          </w:tcPr>
          <w:p w14:paraId="66B2ED10" w14:textId="04A9E0CF" w:rsidR="00E65BBA" w:rsidRDefault="00E65BBA" w:rsidP="00E65BBA">
            <w:pPr>
              <w:rPr>
                <w:rFonts w:ascii="Times New Roman" w:hAnsi="Times New Roman" w:cs="Times New Roman"/>
              </w:rPr>
            </w:pPr>
            <w:r>
              <w:rPr>
                <w:rFonts w:ascii="Times New Roman" w:hAnsi="Times New Roman" w:cs="Times New Roman"/>
              </w:rPr>
              <w:t>Koniec realizácie projektu</w:t>
            </w:r>
          </w:p>
        </w:tc>
        <w:tc>
          <w:tcPr>
            <w:tcW w:w="945" w:type="dxa"/>
            <w:tcBorders>
              <w:bottom w:val="single" w:sz="4" w:space="0" w:color="auto"/>
            </w:tcBorders>
          </w:tcPr>
          <w:p w14:paraId="793D7DD0" w14:textId="04221DB4" w:rsidR="00E65BBA" w:rsidRPr="00250822" w:rsidRDefault="00E65BBA" w:rsidP="00E65BBA">
            <w:pPr>
              <w:rPr>
                <w:rFonts w:ascii="Times New Roman" w:hAnsi="Times New Roman" w:cs="Times New Roman"/>
              </w:rPr>
            </w:pPr>
            <w:r w:rsidRPr="002D0719">
              <w:rPr>
                <w:rFonts w:ascii="Times New Roman" w:hAnsi="Times New Roman" w:cs="Times New Roman"/>
              </w:rPr>
              <w:t>N/A</w:t>
            </w:r>
          </w:p>
        </w:tc>
        <w:tc>
          <w:tcPr>
            <w:tcW w:w="2322" w:type="dxa"/>
            <w:tcBorders>
              <w:bottom w:val="single" w:sz="4" w:space="0" w:color="auto"/>
            </w:tcBorders>
          </w:tcPr>
          <w:p w14:paraId="5F7AEF71" w14:textId="77777777" w:rsidR="00E65BBA" w:rsidRDefault="00E65BBA" w:rsidP="00E65BBA">
            <w:pPr>
              <w:pStyle w:val="Odsekzoznamu"/>
              <w:numPr>
                <w:ilvl w:val="0"/>
                <w:numId w:val="7"/>
              </w:numPr>
              <w:ind w:left="460"/>
              <w:rPr>
                <w:rFonts w:ascii="Times New Roman" w:hAnsi="Times New Roman" w:cs="Times New Roman"/>
              </w:rPr>
            </w:pPr>
            <w:r w:rsidRPr="00A451B2">
              <w:rPr>
                <w:rFonts w:ascii="Times New Roman" w:hAnsi="Times New Roman" w:cs="Times New Roman"/>
              </w:rPr>
              <w:t>Udržateľný rozvoj</w:t>
            </w:r>
          </w:p>
          <w:p w14:paraId="47109032" w14:textId="0A409E71" w:rsidR="00E65BBA" w:rsidRPr="00E65BBA" w:rsidRDefault="00E65BBA" w:rsidP="00E65BBA">
            <w:pPr>
              <w:pStyle w:val="Odsekzoznamu"/>
              <w:numPr>
                <w:ilvl w:val="0"/>
                <w:numId w:val="7"/>
              </w:numPr>
              <w:ind w:left="460"/>
              <w:rPr>
                <w:rFonts w:ascii="Times New Roman" w:hAnsi="Times New Roman" w:cs="Times New Roman"/>
              </w:rPr>
            </w:pPr>
            <w:r w:rsidRPr="00E65BBA">
              <w:rPr>
                <w:rFonts w:ascii="Times New Roman" w:hAnsi="Times New Roman" w:cs="Times New Roman"/>
              </w:rPr>
              <w:t>Rovnosť mužov a žien a nediskriminácia</w:t>
            </w:r>
          </w:p>
        </w:tc>
      </w:tr>
      <w:tr w:rsidR="00A05357" w:rsidRPr="002D0719" w14:paraId="6B4F52DE" w14:textId="77777777" w:rsidTr="00A05357">
        <w:trPr>
          <w:trHeight w:val="842"/>
        </w:trPr>
        <w:tc>
          <w:tcPr>
            <w:tcW w:w="1808" w:type="dxa"/>
            <w:tcBorders>
              <w:bottom w:val="single" w:sz="4" w:space="0" w:color="auto"/>
            </w:tcBorders>
          </w:tcPr>
          <w:p w14:paraId="0E08519E" w14:textId="5D2B01A9" w:rsidR="00A05357" w:rsidRPr="00C16F8E" w:rsidRDefault="00A05357" w:rsidP="00A05357">
            <w:pPr>
              <w:ind w:left="-214" w:firstLine="214"/>
              <w:rPr>
                <w:rFonts w:ascii="Times New Roman" w:hAnsi="Times New Roman" w:cs="Times New Roman"/>
              </w:rPr>
            </w:pPr>
            <w:r>
              <w:rPr>
                <w:rFonts w:ascii="Times New Roman" w:hAnsi="Times New Roman" w:cs="Times New Roman"/>
              </w:rPr>
              <w:t>P0892</w:t>
            </w:r>
          </w:p>
        </w:tc>
        <w:tc>
          <w:tcPr>
            <w:tcW w:w="2096" w:type="dxa"/>
            <w:tcBorders>
              <w:bottom w:val="single" w:sz="4" w:space="0" w:color="auto"/>
            </w:tcBorders>
          </w:tcPr>
          <w:p w14:paraId="702FE58D" w14:textId="4CDA3B27" w:rsidR="00A05357" w:rsidRPr="00457D08" w:rsidRDefault="00A05357" w:rsidP="00A05357">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3142" w:type="dxa"/>
            <w:tcBorders>
              <w:bottom w:val="single" w:sz="4" w:space="0" w:color="auto"/>
            </w:tcBorders>
          </w:tcPr>
          <w:p w14:paraId="7886332D" w14:textId="6F9FA4A8" w:rsidR="00A05357" w:rsidRPr="00457D08" w:rsidRDefault="00A05357" w:rsidP="00A05357">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2170" w:type="dxa"/>
            <w:tcBorders>
              <w:bottom w:val="single" w:sz="4" w:space="0" w:color="auto"/>
            </w:tcBorders>
          </w:tcPr>
          <w:p w14:paraId="4F664759" w14:textId="77777777" w:rsidR="00A05357" w:rsidRDefault="00A05357" w:rsidP="00A05357">
            <w:pPr>
              <w:jc w:val="both"/>
              <w:rPr>
                <w:rFonts w:ascii="Times New Roman" w:hAnsi="Times New Roman" w:cs="Times New Roman"/>
              </w:rPr>
            </w:pPr>
          </w:p>
        </w:tc>
        <w:tc>
          <w:tcPr>
            <w:tcW w:w="1733" w:type="dxa"/>
            <w:tcBorders>
              <w:bottom w:val="single" w:sz="4" w:space="0" w:color="auto"/>
            </w:tcBorders>
          </w:tcPr>
          <w:p w14:paraId="21CC00DE" w14:textId="782B7E4A" w:rsidR="00A05357" w:rsidRDefault="00A05357" w:rsidP="00A05357">
            <w:pPr>
              <w:rPr>
                <w:rFonts w:ascii="Times New Roman" w:hAnsi="Times New Roman" w:cs="Times New Roman"/>
              </w:rPr>
            </w:pPr>
            <w:r>
              <w:rPr>
                <w:rFonts w:ascii="Times New Roman" w:hAnsi="Times New Roman" w:cs="Times New Roman"/>
              </w:rPr>
              <w:t>Koniec realizácie projektu</w:t>
            </w:r>
          </w:p>
        </w:tc>
        <w:tc>
          <w:tcPr>
            <w:tcW w:w="945" w:type="dxa"/>
            <w:tcBorders>
              <w:bottom w:val="single" w:sz="4" w:space="0" w:color="auto"/>
            </w:tcBorders>
          </w:tcPr>
          <w:p w14:paraId="2A4A0ED4" w14:textId="3798C748" w:rsidR="00A05357" w:rsidRPr="002D0719" w:rsidRDefault="00A05357" w:rsidP="00A05357">
            <w:pPr>
              <w:rPr>
                <w:rFonts w:ascii="Times New Roman" w:hAnsi="Times New Roman" w:cs="Times New Roman"/>
              </w:rPr>
            </w:pPr>
            <w:r w:rsidRPr="002D0719">
              <w:rPr>
                <w:rFonts w:ascii="Times New Roman" w:hAnsi="Times New Roman" w:cs="Times New Roman"/>
              </w:rPr>
              <w:t>N/A</w:t>
            </w:r>
          </w:p>
        </w:tc>
        <w:tc>
          <w:tcPr>
            <w:tcW w:w="2322" w:type="dxa"/>
            <w:tcBorders>
              <w:bottom w:val="single" w:sz="4" w:space="0" w:color="auto"/>
            </w:tcBorders>
          </w:tcPr>
          <w:p w14:paraId="7627AE1C" w14:textId="09973405" w:rsidR="00A05357" w:rsidRPr="00A451B2" w:rsidRDefault="00A05357" w:rsidP="002874DB">
            <w:pPr>
              <w:pStyle w:val="Odsekzoznamu"/>
              <w:ind w:left="460"/>
              <w:rPr>
                <w:rFonts w:ascii="Times New Roman" w:hAnsi="Times New Roman" w:cs="Times New Roman"/>
              </w:rPr>
            </w:pPr>
            <w:r>
              <w:rPr>
                <w:rFonts w:ascii="Times New Roman" w:hAnsi="Times New Roman" w:cs="Times New Roman"/>
              </w:rPr>
              <w:t>N/A</w:t>
            </w:r>
          </w:p>
        </w:tc>
      </w:tr>
      <w:tr w:rsidR="00A05357" w:rsidRPr="002D0719" w14:paraId="7BB45A5F" w14:textId="77777777" w:rsidTr="00A05357">
        <w:trPr>
          <w:trHeight w:val="845"/>
        </w:trPr>
        <w:tc>
          <w:tcPr>
            <w:tcW w:w="1808" w:type="dxa"/>
          </w:tcPr>
          <w:p w14:paraId="3B64F2F2" w14:textId="1AC574BE" w:rsidR="00A05357" w:rsidRPr="00A05357" w:rsidRDefault="00A05357" w:rsidP="00A05357">
            <w:pPr>
              <w:ind w:left="-214" w:firstLine="214"/>
              <w:jc w:val="both"/>
              <w:rPr>
                <w:rFonts w:ascii="Times New Roman" w:hAnsi="Times New Roman" w:cs="Times New Roman"/>
                <w:b/>
              </w:rPr>
            </w:pPr>
            <w:r w:rsidRPr="00A05357">
              <w:rPr>
                <w:rFonts w:ascii="Times New Roman" w:hAnsi="Times New Roman" w:cs="Times New Roman"/>
                <w:b/>
              </w:rPr>
              <w:t>Typ aktivity</w:t>
            </w:r>
          </w:p>
        </w:tc>
        <w:tc>
          <w:tcPr>
            <w:tcW w:w="12408" w:type="dxa"/>
            <w:gridSpan w:val="6"/>
          </w:tcPr>
          <w:p w14:paraId="2AC8FD91" w14:textId="1794DEA0" w:rsidR="00A05357" w:rsidRPr="008D46F7" w:rsidRDefault="00A05357" w:rsidP="008D46F7">
            <w:pPr>
              <w:pStyle w:val="EVS-TEXT"/>
              <w:spacing w:before="120" w:line="240" w:lineRule="auto"/>
              <w:rPr>
                <w:sz w:val="22"/>
                <w:szCs w:val="22"/>
                <w:highlight w:val="yellow"/>
                <w:lang w:val="sk-SK"/>
              </w:rPr>
            </w:pPr>
            <w:r>
              <w:rPr>
                <w:rFonts w:eastAsia="Times New Roman"/>
                <w:b/>
                <w:sz w:val="22"/>
                <w:szCs w:val="22"/>
                <w:lang w:val="sk-SK" w:eastAsia="sk-SK"/>
              </w:rPr>
              <w:t>Manažment kvality</w:t>
            </w:r>
            <w:r w:rsidRPr="003E5EF6">
              <w:rPr>
                <w:sz w:val="22"/>
                <w:szCs w:val="22"/>
                <w:highlight w:val="yellow"/>
                <w:lang w:val="sk-SK"/>
              </w:rPr>
              <w:t xml:space="preserve"> </w:t>
            </w:r>
          </w:p>
        </w:tc>
      </w:tr>
      <w:tr w:rsidR="00A05357" w:rsidRPr="002D0719" w14:paraId="4660EAEB" w14:textId="77777777" w:rsidTr="00A05357">
        <w:trPr>
          <w:trHeight w:val="842"/>
        </w:trPr>
        <w:tc>
          <w:tcPr>
            <w:tcW w:w="1808" w:type="dxa"/>
          </w:tcPr>
          <w:p w14:paraId="63989C47" w14:textId="77777777" w:rsidR="00A05357" w:rsidRPr="00A05357" w:rsidRDefault="00A05357" w:rsidP="00A05357">
            <w:pPr>
              <w:ind w:left="-214" w:firstLine="214"/>
              <w:rPr>
                <w:rFonts w:ascii="Times New Roman" w:hAnsi="Times New Roman" w:cs="Times New Roman"/>
                <w:b/>
              </w:rPr>
            </w:pPr>
            <w:r w:rsidRPr="00A05357">
              <w:rPr>
                <w:rFonts w:ascii="Times New Roman" w:hAnsi="Times New Roman" w:cs="Times New Roman"/>
                <w:b/>
              </w:rPr>
              <w:lastRenderedPageBreak/>
              <w:t xml:space="preserve">Kód </w:t>
            </w:r>
            <w:r w:rsidRPr="00A05357">
              <w:rPr>
                <w:rFonts w:ascii="Times New Roman" w:hAnsi="Times New Roman" w:cs="Times New Roman"/>
                <w:b/>
              </w:rPr>
              <w:br/>
              <w:t>u ukazovateľa</w:t>
            </w:r>
          </w:p>
        </w:tc>
        <w:tc>
          <w:tcPr>
            <w:tcW w:w="2096" w:type="dxa"/>
          </w:tcPr>
          <w:p w14:paraId="70B04607" w14:textId="77777777" w:rsidR="00A05357" w:rsidRPr="00A05357" w:rsidRDefault="00A05357" w:rsidP="00A05357">
            <w:pPr>
              <w:rPr>
                <w:rFonts w:ascii="Times New Roman" w:hAnsi="Times New Roman" w:cs="Times New Roman"/>
                <w:b/>
              </w:rPr>
            </w:pPr>
            <w:r w:rsidRPr="00A05357">
              <w:rPr>
                <w:rFonts w:ascii="Times New Roman" w:hAnsi="Times New Roman" w:cs="Times New Roman"/>
                <w:b/>
              </w:rPr>
              <w:t>Názov  ukazovateľa</w:t>
            </w:r>
          </w:p>
        </w:tc>
        <w:tc>
          <w:tcPr>
            <w:tcW w:w="3142" w:type="dxa"/>
          </w:tcPr>
          <w:p w14:paraId="357B6C83" w14:textId="77777777" w:rsidR="00A05357" w:rsidRPr="00A05357" w:rsidRDefault="00A05357" w:rsidP="00A05357">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AFE9BB4" w14:textId="77777777" w:rsidR="00A05357" w:rsidRPr="00A05357" w:rsidRDefault="00A05357" w:rsidP="00A05357">
            <w:pPr>
              <w:jc w:val="both"/>
              <w:rPr>
                <w:rFonts w:ascii="Times New Roman" w:hAnsi="Times New Roman" w:cs="Times New Roman"/>
                <w:b/>
              </w:rPr>
            </w:pPr>
            <w:r w:rsidRPr="00A05357">
              <w:rPr>
                <w:rFonts w:ascii="Times New Roman" w:hAnsi="Times New Roman" w:cs="Times New Roman"/>
                <w:b/>
              </w:rPr>
              <w:t>Plánovaná hodnota</w:t>
            </w:r>
          </w:p>
        </w:tc>
        <w:tc>
          <w:tcPr>
            <w:tcW w:w="1733" w:type="dxa"/>
          </w:tcPr>
          <w:p w14:paraId="74A8387B" w14:textId="77777777" w:rsidR="00A05357" w:rsidRPr="00A05357" w:rsidRDefault="00A05357" w:rsidP="00A05357">
            <w:pPr>
              <w:rPr>
                <w:rFonts w:ascii="Times New Roman" w:hAnsi="Times New Roman" w:cs="Times New Roman"/>
                <w:b/>
              </w:rPr>
            </w:pPr>
            <w:r w:rsidRPr="00A05357">
              <w:rPr>
                <w:rFonts w:ascii="Times New Roman" w:hAnsi="Times New Roman" w:cs="Times New Roman"/>
                <w:b/>
              </w:rPr>
              <w:t>Čas plnenia</w:t>
            </w:r>
          </w:p>
        </w:tc>
        <w:tc>
          <w:tcPr>
            <w:tcW w:w="945" w:type="dxa"/>
          </w:tcPr>
          <w:p w14:paraId="748BBCB1" w14:textId="77777777" w:rsidR="00A05357" w:rsidRPr="00A05357" w:rsidRDefault="00A05357" w:rsidP="00A05357">
            <w:pPr>
              <w:rPr>
                <w:rFonts w:ascii="Times New Roman" w:hAnsi="Times New Roman" w:cs="Times New Roman"/>
                <w:b/>
              </w:rPr>
            </w:pPr>
            <w:r w:rsidRPr="00A05357">
              <w:rPr>
                <w:rFonts w:ascii="Times New Roman" w:hAnsi="Times New Roman" w:cs="Times New Roman"/>
                <w:b/>
              </w:rPr>
              <w:t>Príznak rizika</w:t>
            </w:r>
          </w:p>
        </w:tc>
        <w:tc>
          <w:tcPr>
            <w:tcW w:w="2322" w:type="dxa"/>
          </w:tcPr>
          <w:p w14:paraId="2FD2D5CD" w14:textId="77777777" w:rsidR="00A05357" w:rsidRPr="00A05357" w:rsidRDefault="00A05357" w:rsidP="00A05357">
            <w:pPr>
              <w:rPr>
                <w:rFonts w:ascii="Times New Roman" w:hAnsi="Times New Roman" w:cs="Times New Roman"/>
                <w:b/>
              </w:rPr>
            </w:pPr>
            <w:r w:rsidRPr="00A05357">
              <w:rPr>
                <w:rFonts w:ascii="Times New Roman" w:hAnsi="Times New Roman" w:cs="Times New Roman"/>
                <w:b/>
              </w:rPr>
              <w:t>Relevancia k HP</w:t>
            </w:r>
          </w:p>
        </w:tc>
      </w:tr>
      <w:tr w:rsidR="00A05357" w:rsidRPr="002D0719" w14:paraId="40694EA7" w14:textId="77777777" w:rsidTr="00A05357">
        <w:trPr>
          <w:trHeight w:val="1216"/>
        </w:trPr>
        <w:tc>
          <w:tcPr>
            <w:tcW w:w="1808" w:type="dxa"/>
          </w:tcPr>
          <w:p w14:paraId="45C08261" w14:textId="77777777" w:rsidR="00A05357" w:rsidRDefault="00A05357" w:rsidP="00A05357">
            <w:pPr>
              <w:rPr>
                <w:rFonts w:ascii="Times New Roman" w:hAnsi="Times New Roman" w:cs="Times New Roman"/>
              </w:rPr>
            </w:pPr>
            <w:r w:rsidRPr="00C16F8E">
              <w:rPr>
                <w:rFonts w:ascii="Times New Roman" w:hAnsi="Times New Roman" w:cs="Times New Roman"/>
              </w:rPr>
              <w:t>P0178</w:t>
            </w:r>
          </w:p>
        </w:tc>
        <w:tc>
          <w:tcPr>
            <w:tcW w:w="2096" w:type="dxa"/>
          </w:tcPr>
          <w:p w14:paraId="05568CD3" w14:textId="77777777" w:rsidR="00A05357" w:rsidRDefault="00A05357" w:rsidP="00A05357">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42" w:type="dxa"/>
          </w:tcPr>
          <w:p w14:paraId="646523A3" w14:textId="77777777" w:rsidR="00A05357" w:rsidRPr="002D0719" w:rsidRDefault="00A05357" w:rsidP="00A05357">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17150BC5" w14:textId="77777777" w:rsidR="00A05357" w:rsidRDefault="00A05357" w:rsidP="00A05357">
            <w:pPr>
              <w:spacing w:after="0"/>
              <w:rPr>
                <w:rFonts w:ascii="Times New Roman" w:hAnsi="Times New Roman" w:cs="Times New Roman"/>
              </w:rPr>
            </w:pPr>
          </w:p>
        </w:tc>
        <w:tc>
          <w:tcPr>
            <w:tcW w:w="1733" w:type="dxa"/>
          </w:tcPr>
          <w:p w14:paraId="1D713918" w14:textId="77777777" w:rsidR="00A05357" w:rsidRPr="002D0719" w:rsidRDefault="00A05357" w:rsidP="00A05357">
            <w:pPr>
              <w:rPr>
                <w:rFonts w:ascii="Times New Roman" w:hAnsi="Times New Roman" w:cs="Times New Roman"/>
              </w:rPr>
            </w:pPr>
            <w:r>
              <w:rPr>
                <w:rFonts w:ascii="Times New Roman" w:hAnsi="Times New Roman" w:cs="Times New Roman"/>
              </w:rPr>
              <w:t>Koniec realizácie projektu</w:t>
            </w:r>
          </w:p>
        </w:tc>
        <w:tc>
          <w:tcPr>
            <w:tcW w:w="945" w:type="dxa"/>
          </w:tcPr>
          <w:p w14:paraId="1BA80DDC" w14:textId="77777777" w:rsidR="00A05357" w:rsidRPr="002D0719" w:rsidRDefault="00A05357" w:rsidP="00A05357">
            <w:pPr>
              <w:rPr>
                <w:rFonts w:ascii="Times New Roman" w:hAnsi="Times New Roman" w:cs="Times New Roman"/>
              </w:rPr>
            </w:pPr>
            <w:r w:rsidRPr="002D0719">
              <w:rPr>
                <w:rFonts w:ascii="Times New Roman" w:hAnsi="Times New Roman" w:cs="Times New Roman"/>
              </w:rPr>
              <w:t>N/A</w:t>
            </w:r>
          </w:p>
        </w:tc>
        <w:tc>
          <w:tcPr>
            <w:tcW w:w="2322" w:type="dxa"/>
          </w:tcPr>
          <w:p w14:paraId="192876FC" w14:textId="77777777" w:rsidR="00A05357" w:rsidRPr="000F1272" w:rsidRDefault="00A05357" w:rsidP="00A05357">
            <w:pPr>
              <w:pStyle w:val="Odsekzoznamu"/>
              <w:numPr>
                <w:ilvl w:val="0"/>
                <w:numId w:val="7"/>
              </w:numPr>
              <w:ind w:left="506" w:hanging="383"/>
              <w:rPr>
                <w:rFonts w:ascii="Times New Roman" w:hAnsi="Times New Roman" w:cs="Times New Roman"/>
              </w:rPr>
            </w:pPr>
            <w:r w:rsidRPr="000F1272">
              <w:rPr>
                <w:rFonts w:ascii="Times New Roman" w:hAnsi="Times New Roman" w:cs="Times New Roman"/>
              </w:rPr>
              <w:t>Udržateľný rozvoj</w:t>
            </w:r>
          </w:p>
        </w:tc>
      </w:tr>
      <w:tr w:rsidR="00A05357" w:rsidRPr="002D0719" w14:paraId="66B3F772" w14:textId="77777777" w:rsidTr="00A05357">
        <w:trPr>
          <w:trHeight w:val="1216"/>
        </w:trPr>
        <w:tc>
          <w:tcPr>
            <w:tcW w:w="1808" w:type="dxa"/>
          </w:tcPr>
          <w:p w14:paraId="1405C1B9" w14:textId="77777777" w:rsidR="00A05357" w:rsidRPr="006560E2" w:rsidRDefault="00A05357" w:rsidP="00A05357">
            <w:pPr>
              <w:rPr>
                <w:rFonts w:ascii="Times New Roman" w:hAnsi="Times New Roman" w:cs="Times New Roman"/>
              </w:rPr>
            </w:pPr>
            <w:r w:rsidRPr="006560E2">
              <w:rPr>
                <w:rFonts w:ascii="Times New Roman" w:hAnsi="Times New Roman" w:cs="Times New Roman"/>
              </w:rPr>
              <w:t>P05</w:t>
            </w:r>
            <w:r>
              <w:rPr>
                <w:rFonts w:ascii="Times New Roman" w:hAnsi="Times New Roman" w:cs="Times New Roman"/>
              </w:rPr>
              <w:t>95</w:t>
            </w:r>
          </w:p>
        </w:tc>
        <w:tc>
          <w:tcPr>
            <w:tcW w:w="2096" w:type="dxa"/>
          </w:tcPr>
          <w:p w14:paraId="3BE5882F" w14:textId="77777777" w:rsidR="00A05357" w:rsidRPr="006560E2" w:rsidRDefault="00A05357" w:rsidP="00A05357">
            <w:pPr>
              <w:rPr>
                <w:rFonts w:ascii="Times New Roman" w:hAnsi="Times New Roman" w:cs="Times New Roman"/>
              </w:rPr>
            </w:pPr>
            <w:r w:rsidRPr="008166DE">
              <w:rPr>
                <w:rFonts w:ascii="Times New Roman" w:hAnsi="Times New Roman" w:cs="Times New Roman"/>
              </w:rPr>
              <w:t>Počet zrealizovaných školení, kurzov, seminárov a iných vzdelávacích aktivít</w:t>
            </w:r>
          </w:p>
        </w:tc>
        <w:tc>
          <w:tcPr>
            <w:tcW w:w="3142" w:type="dxa"/>
          </w:tcPr>
          <w:p w14:paraId="6FA652D4" w14:textId="77777777" w:rsidR="00A05357" w:rsidRPr="006560E2" w:rsidRDefault="00A05357" w:rsidP="00A05357">
            <w:pPr>
              <w:rPr>
                <w:rFonts w:ascii="Times New Roman" w:hAnsi="Times New Roman" w:cs="Times New Roman"/>
                <w:color w:val="000000"/>
              </w:rPr>
            </w:pPr>
            <w:r w:rsidRPr="008166DE">
              <w:rPr>
                <w:rFonts w:ascii="Times New Roman" w:hAnsi="Times New Roman" w:cs="Times New Roman"/>
                <w:color w:val="000000"/>
              </w:rPr>
              <w:t>Počet zrealizovaných školení, kurzov, seminárov a iných vzdelávacích aktivít v rámci projektu.</w:t>
            </w:r>
          </w:p>
        </w:tc>
        <w:tc>
          <w:tcPr>
            <w:tcW w:w="2170" w:type="dxa"/>
          </w:tcPr>
          <w:p w14:paraId="5AC49476" w14:textId="77777777" w:rsidR="00A05357" w:rsidRPr="006560E2" w:rsidRDefault="00A05357" w:rsidP="00A05357">
            <w:pPr>
              <w:spacing w:after="0"/>
              <w:rPr>
                <w:rFonts w:ascii="Times New Roman" w:hAnsi="Times New Roman" w:cs="Times New Roman"/>
              </w:rPr>
            </w:pPr>
          </w:p>
        </w:tc>
        <w:tc>
          <w:tcPr>
            <w:tcW w:w="1733" w:type="dxa"/>
          </w:tcPr>
          <w:p w14:paraId="4280600A" w14:textId="77777777" w:rsidR="00A05357" w:rsidRPr="006560E2" w:rsidRDefault="00A05357" w:rsidP="00A05357">
            <w:pPr>
              <w:rPr>
                <w:rFonts w:ascii="Times New Roman" w:hAnsi="Times New Roman" w:cs="Times New Roman"/>
                <w:highlight w:val="yellow"/>
              </w:rPr>
            </w:pPr>
            <w:r w:rsidRPr="00E3424B">
              <w:rPr>
                <w:rFonts w:ascii="Times New Roman" w:hAnsi="Times New Roman" w:cs="Times New Roman"/>
              </w:rPr>
              <w:t>Koniec realizácie projektu</w:t>
            </w:r>
          </w:p>
        </w:tc>
        <w:tc>
          <w:tcPr>
            <w:tcW w:w="945" w:type="dxa"/>
          </w:tcPr>
          <w:p w14:paraId="51F12C0F" w14:textId="77777777" w:rsidR="00A05357" w:rsidRPr="006560E2" w:rsidRDefault="00A05357" w:rsidP="00A05357">
            <w:pPr>
              <w:rPr>
                <w:rFonts w:ascii="Times New Roman" w:hAnsi="Times New Roman" w:cs="Times New Roman"/>
              </w:rPr>
            </w:pPr>
            <w:r w:rsidRPr="006560E2">
              <w:rPr>
                <w:rFonts w:ascii="Times New Roman" w:hAnsi="Times New Roman" w:cs="Times New Roman"/>
              </w:rPr>
              <w:t>N/A</w:t>
            </w:r>
          </w:p>
        </w:tc>
        <w:tc>
          <w:tcPr>
            <w:tcW w:w="2322" w:type="dxa"/>
          </w:tcPr>
          <w:p w14:paraId="2C341FC8" w14:textId="77777777" w:rsidR="00A05357" w:rsidRPr="006560E2" w:rsidRDefault="00A05357" w:rsidP="00A05357">
            <w:pPr>
              <w:pStyle w:val="Odsekzoznamu"/>
              <w:numPr>
                <w:ilvl w:val="0"/>
                <w:numId w:val="7"/>
              </w:numPr>
              <w:ind w:left="506" w:hanging="383"/>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A05357" w:rsidRPr="002D0719" w14:paraId="5E3A3E16" w14:textId="77777777" w:rsidTr="00A05357">
        <w:trPr>
          <w:trHeight w:val="1216"/>
        </w:trPr>
        <w:tc>
          <w:tcPr>
            <w:tcW w:w="1808" w:type="dxa"/>
          </w:tcPr>
          <w:p w14:paraId="4C95B9E7" w14:textId="77777777" w:rsidR="00A05357" w:rsidRPr="006560E2" w:rsidRDefault="00A05357" w:rsidP="00A05357">
            <w:pPr>
              <w:rPr>
                <w:rFonts w:ascii="Times New Roman" w:hAnsi="Times New Roman" w:cs="Times New Roman"/>
              </w:rPr>
            </w:pPr>
            <w:r w:rsidRPr="000D6FE6">
              <w:rPr>
                <w:rFonts w:ascii="Times New Roman" w:hAnsi="Times New Roman" w:cs="Times New Roman"/>
              </w:rPr>
              <w:t>P0</w:t>
            </w:r>
            <w:r>
              <w:rPr>
                <w:rFonts w:ascii="Times New Roman" w:hAnsi="Times New Roman" w:cs="Times New Roman"/>
              </w:rPr>
              <w:t>719</w:t>
            </w:r>
          </w:p>
        </w:tc>
        <w:tc>
          <w:tcPr>
            <w:tcW w:w="2096" w:type="dxa"/>
          </w:tcPr>
          <w:p w14:paraId="2709ACFC" w14:textId="77777777" w:rsidR="00A05357" w:rsidRPr="008166DE" w:rsidRDefault="00A05357" w:rsidP="00A05357">
            <w:pPr>
              <w:rPr>
                <w:rFonts w:ascii="Times New Roman" w:hAnsi="Times New Roman" w:cs="Times New Roman"/>
              </w:rPr>
            </w:pPr>
            <w:r w:rsidRPr="000D6FE6">
              <w:rPr>
                <w:rFonts w:ascii="Times New Roman" w:hAnsi="Times New Roman" w:cs="Times New Roman"/>
              </w:rPr>
              <w:t>Počet zavedených inovovaných procesov</w:t>
            </w:r>
          </w:p>
        </w:tc>
        <w:tc>
          <w:tcPr>
            <w:tcW w:w="3142" w:type="dxa"/>
          </w:tcPr>
          <w:p w14:paraId="393DFFC3" w14:textId="77777777" w:rsidR="00A05357" w:rsidRPr="008166DE" w:rsidRDefault="00A05357" w:rsidP="00A05357">
            <w:pPr>
              <w:rPr>
                <w:rFonts w:ascii="Times New Roman" w:hAnsi="Times New Roman" w:cs="Times New Roman"/>
                <w:color w:val="000000"/>
              </w:rPr>
            </w:pPr>
            <w:r w:rsidRPr="000D6FE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1A89A8DE" w14:textId="77777777" w:rsidR="00A05357" w:rsidRPr="006560E2" w:rsidRDefault="00A05357" w:rsidP="00A05357">
            <w:pPr>
              <w:spacing w:after="0"/>
              <w:rPr>
                <w:rFonts w:ascii="Times New Roman" w:hAnsi="Times New Roman" w:cs="Times New Roman"/>
              </w:rPr>
            </w:pPr>
          </w:p>
        </w:tc>
        <w:tc>
          <w:tcPr>
            <w:tcW w:w="1733" w:type="dxa"/>
          </w:tcPr>
          <w:p w14:paraId="2E201C00" w14:textId="77777777" w:rsidR="00A05357" w:rsidRPr="00E3424B" w:rsidRDefault="00A05357" w:rsidP="00A05357">
            <w:pPr>
              <w:rPr>
                <w:rFonts w:ascii="Times New Roman" w:hAnsi="Times New Roman" w:cs="Times New Roman"/>
              </w:rPr>
            </w:pPr>
            <w:r>
              <w:rPr>
                <w:rFonts w:ascii="Times New Roman" w:hAnsi="Times New Roman" w:cs="Times New Roman"/>
              </w:rPr>
              <w:t>Koniec realizácie projektu</w:t>
            </w:r>
          </w:p>
        </w:tc>
        <w:tc>
          <w:tcPr>
            <w:tcW w:w="945" w:type="dxa"/>
          </w:tcPr>
          <w:p w14:paraId="20DEED31" w14:textId="77777777" w:rsidR="00A05357" w:rsidRPr="006560E2" w:rsidRDefault="00A05357" w:rsidP="00A05357">
            <w:pPr>
              <w:rPr>
                <w:rFonts w:ascii="Times New Roman" w:hAnsi="Times New Roman" w:cs="Times New Roman"/>
              </w:rPr>
            </w:pPr>
            <w:r w:rsidRPr="00250822">
              <w:rPr>
                <w:rFonts w:ascii="Times New Roman" w:hAnsi="Times New Roman" w:cs="Times New Roman"/>
              </w:rPr>
              <w:t>N/A</w:t>
            </w:r>
          </w:p>
        </w:tc>
        <w:tc>
          <w:tcPr>
            <w:tcW w:w="2322" w:type="dxa"/>
          </w:tcPr>
          <w:p w14:paraId="4ECC097A" w14:textId="77777777" w:rsidR="00A05357" w:rsidRDefault="00A05357" w:rsidP="00A05357">
            <w:pPr>
              <w:pStyle w:val="Odsekzoznamu"/>
              <w:numPr>
                <w:ilvl w:val="0"/>
                <w:numId w:val="7"/>
              </w:numPr>
              <w:ind w:left="506"/>
              <w:rPr>
                <w:rFonts w:ascii="Times New Roman" w:hAnsi="Times New Roman" w:cs="Times New Roman"/>
              </w:rPr>
            </w:pPr>
            <w:r w:rsidRPr="000F1272">
              <w:rPr>
                <w:rFonts w:ascii="Times New Roman" w:hAnsi="Times New Roman" w:cs="Times New Roman"/>
              </w:rPr>
              <w:t>Udržateľný rozvoj</w:t>
            </w:r>
          </w:p>
          <w:p w14:paraId="222AC7A8" w14:textId="4F15013C" w:rsidR="00A83160" w:rsidRPr="002D0719" w:rsidRDefault="00A83160" w:rsidP="00A83160">
            <w:pPr>
              <w:pStyle w:val="Odsekzoznamu"/>
              <w:numPr>
                <w:ilvl w:val="0"/>
                <w:numId w:val="7"/>
              </w:numPr>
              <w:ind w:left="506"/>
              <w:rPr>
                <w:rFonts w:ascii="Times New Roman" w:hAnsi="Times New Roman" w:cs="Times New Roman"/>
              </w:rPr>
            </w:pPr>
            <w:bookmarkStart w:id="0" w:name="_GoBack"/>
            <w:bookmarkEnd w:id="0"/>
            <w:r w:rsidRPr="00020F21">
              <w:rPr>
                <w:rFonts w:ascii="Times New Roman" w:hAnsi="Times New Roman" w:cs="Times New Roman"/>
              </w:rPr>
              <w:t>Rovnosť mužov a žien a nediskriminácia</w:t>
            </w:r>
          </w:p>
        </w:tc>
      </w:tr>
      <w:tr w:rsidR="00A05357" w:rsidRPr="002D0719" w14:paraId="04C1EC1F" w14:textId="77777777" w:rsidTr="00A05357">
        <w:trPr>
          <w:trHeight w:val="842"/>
        </w:trPr>
        <w:tc>
          <w:tcPr>
            <w:tcW w:w="1808" w:type="dxa"/>
          </w:tcPr>
          <w:p w14:paraId="48621002" w14:textId="77777777" w:rsidR="00A05357" w:rsidRPr="002D0719" w:rsidRDefault="00A05357" w:rsidP="00A05357">
            <w:pPr>
              <w:ind w:left="-214" w:firstLine="214"/>
              <w:rPr>
                <w:rFonts w:ascii="Times New Roman" w:hAnsi="Times New Roman" w:cs="Times New Roman"/>
              </w:rPr>
            </w:pPr>
            <w:r w:rsidRPr="00C71126">
              <w:rPr>
                <w:rFonts w:ascii="Times New Roman" w:hAnsi="Times New Roman" w:cs="Times New Roman"/>
              </w:rPr>
              <w:t>P0</w:t>
            </w:r>
            <w:r>
              <w:rPr>
                <w:rFonts w:ascii="Times New Roman" w:hAnsi="Times New Roman" w:cs="Times New Roman"/>
              </w:rPr>
              <w:t>722</w:t>
            </w:r>
            <w:r w:rsidRPr="00C71126">
              <w:rPr>
                <w:rFonts w:ascii="Times New Roman" w:hAnsi="Times New Roman" w:cs="Times New Roman"/>
              </w:rPr>
              <w:tab/>
            </w:r>
          </w:p>
        </w:tc>
        <w:tc>
          <w:tcPr>
            <w:tcW w:w="2096" w:type="dxa"/>
          </w:tcPr>
          <w:p w14:paraId="750CFE5B" w14:textId="77777777" w:rsidR="00A05357" w:rsidRDefault="00A05357" w:rsidP="00A05357">
            <w:pPr>
              <w:rPr>
                <w:rFonts w:ascii="Times New Roman" w:hAnsi="Times New Roman" w:cs="Times New Roman"/>
              </w:rPr>
            </w:pPr>
            <w:r w:rsidRPr="00457D08">
              <w:rPr>
                <w:rFonts w:ascii="Times New Roman" w:hAnsi="Times New Roman" w:cs="Times New Roman"/>
              </w:rPr>
              <w:t>Počet  úspešných absolventov vzdelávacích aktivít</w:t>
            </w:r>
          </w:p>
        </w:tc>
        <w:tc>
          <w:tcPr>
            <w:tcW w:w="3142" w:type="dxa"/>
          </w:tcPr>
          <w:p w14:paraId="0E86DCE7" w14:textId="77777777" w:rsidR="00A05357" w:rsidRPr="002D0719" w:rsidRDefault="00A05357" w:rsidP="00A05357">
            <w:pPr>
              <w:rPr>
                <w:rFonts w:ascii="Times New Roman" w:hAnsi="Times New Roman" w:cs="Times New Roman"/>
              </w:rPr>
            </w:pPr>
            <w:r w:rsidRPr="00457D08">
              <w:rPr>
                <w:rFonts w:ascii="Times New Roman" w:hAnsi="Times New Roman" w:cs="Times New Roman"/>
              </w:rPr>
              <w:t xml:space="preserve">Počet účastníkov vzdelávacích aktivít, ktorí úspešne absolvovali vzdelávanie. Úspešným absolventom sa rozumie každý účastník vzdelávania (frekventant), ktorý splnil stanovené podmienky úspešnosti vzdelávania (napr. úspešne absolvoval záverečnú skúšku, </w:t>
            </w:r>
            <w:r w:rsidRPr="00457D08">
              <w:rPr>
                <w:rFonts w:ascii="Times New Roman" w:hAnsi="Times New Roman" w:cs="Times New Roman"/>
              </w:rPr>
              <w:lastRenderedPageBreak/>
              <w:t>získal certifikát, absolvoval stanovený rozsah vzdelávania a pod.)</w:t>
            </w:r>
          </w:p>
        </w:tc>
        <w:tc>
          <w:tcPr>
            <w:tcW w:w="2170" w:type="dxa"/>
          </w:tcPr>
          <w:p w14:paraId="66D53680" w14:textId="77777777" w:rsidR="00A05357" w:rsidRDefault="00A05357" w:rsidP="00A05357">
            <w:pPr>
              <w:jc w:val="both"/>
              <w:rPr>
                <w:rFonts w:ascii="Times New Roman" w:hAnsi="Times New Roman" w:cs="Times New Roman"/>
              </w:rPr>
            </w:pPr>
          </w:p>
        </w:tc>
        <w:tc>
          <w:tcPr>
            <w:tcW w:w="1733" w:type="dxa"/>
          </w:tcPr>
          <w:p w14:paraId="1C98A944" w14:textId="77777777" w:rsidR="00A05357" w:rsidRPr="002D0719" w:rsidRDefault="00A05357" w:rsidP="00A05357">
            <w:pPr>
              <w:rPr>
                <w:rFonts w:ascii="Times New Roman" w:hAnsi="Times New Roman" w:cs="Times New Roman"/>
              </w:rPr>
            </w:pPr>
            <w:r w:rsidRPr="00C71126">
              <w:rPr>
                <w:rFonts w:ascii="Times New Roman" w:hAnsi="Times New Roman" w:cs="Times New Roman"/>
              </w:rPr>
              <w:t>Koniec realizácie projektu</w:t>
            </w:r>
          </w:p>
        </w:tc>
        <w:tc>
          <w:tcPr>
            <w:tcW w:w="945" w:type="dxa"/>
          </w:tcPr>
          <w:p w14:paraId="27A2443C" w14:textId="77777777" w:rsidR="00A05357" w:rsidRPr="002D0719" w:rsidRDefault="00A05357" w:rsidP="00A05357">
            <w:pPr>
              <w:rPr>
                <w:rFonts w:ascii="Times New Roman" w:hAnsi="Times New Roman" w:cs="Times New Roman"/>
              </w:rPr>
            </w:pPr>
            <w:r w:rsidRPr="00C71126">
              <w:rPr>
                <w:rFonts w:ascii="Times New Roman" w:hAnsi="Times New Roman" w:cs="Times New Roman"/>
              </w:rPr>
              <w:t>N/A</w:t>
            </w:r>
          </w:p>
        </w:tc>
        <w:tc>
          <w:tcPr>
            <w:tcW w:w="2322" w:type="dxa"/>
          </w:tcPr>
          <w:p w14:paraId="172083EC" w14:textId="77777777" w:rsidR="00A05357" w:rsidRDefault="00A05357" w:rsidP="00A05357">
            <w:pPr>
              <w:pStyle w:val="Odsekzoznamu"/>
              <w:numPr>
                <w:ilvl w:val="0"/>
                <w:numId w:val="7"/>
              </w:numPr>
              <w:ind w:left="505" w:hanging="330"/>
              <w:rPr>
                <w:rFonts w:ascii="Times New Roman" w:hAnsi="Times New Roman" w:cs="Times New Roman"/>
              </w:rPr>
            </w:pPr>
            <w:r w:rsidRPr="00457D08">
              <w:rPr>
                <w:rFonts w:ascii="Times New Roman" w:hAnsi="Times New Roman" w:cs="Times New Roman"/>
              </w:rPr>
              <w:t xml:space="preserve">Udržateľný rozvoj </w:t>
            </w:r>
          </w:p>
          <w:p w14:paraId="5571AB35" w14:textId="77777777" w:rsidR="00A05357" w:rsidRPr="00457D08" w:rsidRDefault="00A05357" w:rsidP="00A05357">
            <w:pPr>
              <w:pStyle w:val="Odsekzoznamu"/>
              <w:numPr>
                <w:ilvl w:val="0"/>
                <w:numId w:val="7"/>
              </w:numPr>
              <w:ind w:left="505" w:hanging="318"/>
              <w:rPr>
                <w:rFonts w:ascii="Times New Roman" w:hAnsi="Times New Roman" w:cs="Times New Roman"/>
              </w:rPr>
            </w:pPr>
            <w:r w:rsidRPr="00457D08">
              <w:rPr>
                <w:rFonts w:ascii="Times New Roman" w:hAnsi="Times New Roman" w:cs="Times New Roman"/>
              </w:rPr>
              <w:t>Rovnosť mužov a žien a nediskriminácia</w:t>
            </w:r>
          </w:p>
        </w:tc>
      </w:tr>
      <w:tr w:rsidR="00A05357" w:rsidRPr="002D0719" w14:paraId="336A4A3B" w14:textId="77777777" w:rsidTr="00A05357">
        <w:trPr>
          <w:trHeight w:val="842"/>
        </w:trPr>
        <w:tc>
          <w:tcPr>
            <w:tcW w:w="1808" w:type="dxa"/>
          </w:tcPr>
          <w:p w14:paraId="25203A27" w14:textId="77777777" w:rsidR="00A05357" w:rsidRDefault="00A05357" w:rsidP="00A05357">
            <w:pPr>
              <w:ind w:left="-214" w:firstLine="214"/>
              <w:rPr>
                <w:rFonts w:ascii="Times New Roman" w:hAnsi="Times New Roman" w:cs="Times New Roman"/>
              </w:rPr>
            </w:pPr>
            <w:r w:rsidRPr="000D6FE6">
              <w:rPr>
                <w:rFonts w:ascii="Times New Roman" w:hAnsi="Times New Roman" w:cs="Times New Roman"/>
              </w:rPr>
              <w:lastRenderedPageBreak/>
              <w:t>P0</w:t>
            </w:r>
            <w:r>
              <w:rPr>
                <w:rFonts w:ascii="Times New Roman" w:hAnsi="Times New Roman" w:cs="Times New Roman"/>
              </w:rPr>
              <w:t>723</w:t>
            </w:r>
          </w:p>
        </w:tc>
        <w:tc>
          <w:tcPr>
            <w:tcW w:w="2096" w:type="dxa"/>
          </w:tcPr>
          <w:p w14:paraId="6063B10C" w14:textId="77777777" w:rsidR="00A05357" w:rsidRPr="00A44F85" w:rsidRDefault="00A05357" w:rsidP="00A05357">
            <w:pPr>
              <w:rPr>
                <w:rFonts w:ascii="Times New Roman" w:hAnsi="Times New Roman" w:cs="Times New Roman"/>
              </w:rPr>
            </w:pPr>
            <w:r w:rsidRPr="00457D08">
              <w:rPr>
                <w:rFonts w:ascii="Times New Roman" w:hAnsi="Times New Roman" w:cs="Times New Roman"/>
              </w:rPr>
              <w:t>Počet subjektov, ktoré implementovali inovované procesy</w:t>
            </w:r>
          </w:p>
        </w:tc>
        <w:tc>
          <w:tcPr>
            <w:tcW w:w="3142" w:type="dxa"/>
          </w:tcPr>
          <w:p w14:paraId="6B8C131E" w14:textId="77777777" w:rsidR="00A05357" w:rsidRPr="00A44F85" w:rsidRDefault="00A05357" w:rsidP="00A05357">
            <w:pPr>
              <w:rPr>
                <w:rFonts w:ascii="Times New Roman" w:hAnsi="Times New Roman" w:cs="Times New Roman"/>
              </w:rPr>
            </w:pPr>
            <w:r w:rsidRPr="00457D08">
              <w:rPr>
                <w:rFonts w:ascii="Times New Roman" w:hAnsi="Times New Roman" w:cs="Times New Roman"/>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70" w:type="dxa"/>
          </w:tcPr>
          <w:p w14:paraId="77C6461A" w14:textId="77777777" w:rsidR="00A05357" w:rsidRDefault="00A05357" w:rsidP="00A05357">
            <w:pPr>
              <w:jc w:val="both"/>
              <w:rPr>
                <w:rFonts w:ascii="Times New Roman" w:hAnsi="Times New Roman" w:cs="Times New Roman"/>
              </w:rPr>
            </w:pPr>
          </w:p>
        </w:tc>
        <w:tc>
          <w:tcPr>
            <w:tcW w:w="1733" w:type="dxa"/>
          </w:tcPr>
          <w:p w14:paraId="0C7C5C58" w14:textId="77777777" w:rsidR="00A05357" w:rsidRDefault="00A05357" w:rsidP="00A05357">
            <w:pPr>
              <w:rPr>
                <w:rFonts w:ascii="Times New Roman" w:hAnsi="Times New Roman" w:cs="Times New Roman"/>
              </w:rPr>
            </w:pPr>
            <w:r>
              <w:rPr>
                <w:rFonts w:ascii="Times New Roman" w:hAnsi="Times New Roman" w:cs="Times New Roman"/>
              </w:rPr>
              <w:t>Koniec realizácie projektu</w:t>
            </w:r>
          </w:p>
        </w:tc>
        <w:tc>
          <w:tcPr>
            <w:tcW w:w="945" w:type="dxa"/>
          </w:tcPr>
          <w:p w14:paraId="19EF4A0D" w14:textId="77777777" w:rsidR="00A05357" w:rsidRPr="002D0719" w:rsidRDefault="00A05357" w:rsidP="00A05357">
            <w:pPr>
              <w:rPr>
                <w:rFonts w:ascii="Times New Roman" w:hAnsi="Times New Roman" w:cs="Times New Roman"/>
              </w:rPr>
            </w:pPr>
            <w:r w:rsidRPr="00250822">
              <w:rPr>
                <w:rFonts w:ascii="Times New Roman" w:hAnsi="Times New Roman" w:cs="Times New Roman"/>
              </w:rPr>
              <w:t>N/A</w:t>
            </w:r>
          </w:p>
        </w:tc>
        <w:tc>
          <w:tcPr>
            <w:tcW w:w="2322" w:type="dxa"/>
          </w:tcPr>
          <w:p w14:paraId="0BF8A367" w14:textId="77777777" w:rsidR="00A05357" w:rsidRDefault="00A05357" w:rsidP="00A05357">
            <w:pPr>
              <w:pStyle w:val="Odsekzoznamu"/>
              <w:numPr>
                <w:ilvl w:val="0"/>
                <w:numId w:val="7"/>
              </w:numPr>
              <w:ind w:left="505" w:hanging="260"/>
              <w:rPr>
                <w:rFonts w:ascii="Times New Roman" w:hAnsi="Times New Roman" w:cs="Times New Roman"/>
              </w:rPr>
            </w:pPr>
            <w:r w:rsidRPr="00457D08">
              <w:rPr>
                <w:rFonts w:ascii="Times New Roman" w:hAnsi="Times New Roman" w:cs="Times New Roman"/>
              </w:rPr>
              <w:t xml:space="preserve">Udržateľný rozvoj </w:t>
            </w:r>
          </w:p>
          <w:p w14:paraId="5CA14F41" w14:textId="77777777" w:rsidR="00A05357" w:rsidRPr="00E65BBA" w:rsidRDefault="00A05357" w:rsidP="00A05357">
            <w:pPr>
              <w:pStyle w:val="Odsekzoznamu"/>
              <w:numPr>
                <w:ilvl w:val="0"/>
                <w:numId w:val="7"/>
              </w:numPr>
              <w:ind w:left="505" w:hanging="237"/>
              <w:rPr>
                <w:rFonts w:ascii="Times New Roman" w:hAnsi="Times New Roman" w:cs="Times New Roman"/>
              </w:rPr>
            </w:pPr>
            <w:r w:rsidRPr="00E65BBA">
              <w:rPr>
                <w:rFonts w:ascii="Times New Roman" w:hAnsi="Times New Roman" w:cs="Times New Roman"/>
              </w:rPr>
              <w:t xml:space="preserve">Rovnosť mužov a žien a nediskriminácia </w:t>
            </w:r>
          </w:p>
        </w:tc>
      </w:tr>
      <w:tr w:rsidR="00A05357" w:rsidRPr="002D0719" w14:paraId="7FE62F63" w14:textId="77777777" w:rsidTr="00A05357">
        <w:trPr>
          <w:trHeight w:val="842"/>
        </w:trPr>
        <w:tc>
          <w:tcPr>
            <w:tcW w:w="1808" w:type="dxa"/>
          </w:tcPr>
          <w:p w14:paraId="57A229E4" w14:textId="77777777" w:rsidR="00A05357" w:rsidRPr="000D6FE6" w:rsidRDefault="00A05357" w:rsidP="00A05357">
            <w:pPr>
              <w:ind w:left="-214" w:firstLine="214"/>
              <w:rPr>
                <w:rFonts w:ascii="Times New Roman" w:hAnsi="Times New Roman" w:cs="Times New Roman"/>
              </w:rPr>
            </w:pPr>
            <w:r w:rsidRPr="00C16F8E">
              <w:rPr>
                <w:rFonts w:ascii="Times New Roman" w:hAnsi="Times New Roman" w:cs="Times New Roman"/>
              </w:rPr>
              <w:t>P0</w:t>
            </w:r>
            <w:r>
              <w:rPr>
                <w:rFonts w:ascii="Times New Roman" w:hAnsi="Times New Roman" w:cs="Times New Roman"/>
              </w:rPr>
              <w:t>729</w:t>
            </w:r>
          </w:p>
        </w:tc>
        <w:tc>
          <w:tcPr>
            <w:tcW w:w="2096" w:type="dxa"/>
          </w:tcPr>
          <w:p w14:paraId="032DE566" w14:textId="77777777" w:rsidR="00A05357" w:rsidRPr="000D6FE6" w:rsidRDefault="00A05357" w:rsidP="00A05357">
            <w:pPr>
              <w:rPr>
                <w:rFonts w:ascii="Times New Roman" w:hAnsi="Times New Roman" w:cs="Times New Roman"/>
              </w:rPr>
            </w:pPr>
            <w:r w:rsidRPr="00457D08">
              <w:rPr>
                <w:rFonts w:ascii="Times New Roman" w:hAnsi="Times New Roman" w:cs="Times New Roman"/>
              </w:rPr>
              <w:t>Počet osôb zapojených do vzdelávania</w:t>
            </w:r>
          </w:p>
        </w:tc>
        <w:tc>
          <w:tcPr>
            <w:tcW w:w="3142" w:type="dxa"/>
          </w:tcPr>
          <w:p w14:paraId="12C63E2B" w14:textId="4780B4C2" w:rsidR="00A05357" w:rsidRPr="000D6FE6" w:rsidRDefault="00A05357" w:rsidP="00A05357">
            <w:pPr>
              <w:rPr>
                <w:rFonts w:ascii="Times New Roman" w:hAnsi="Times New Roman" w:cs="Times New Roman"/>
              </w:rPr>
            </w:pPr>
            <w:r w:rsidRPr="00457D08">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rozsahu a pod.</w:t>
            </w:r>
          </w:p>
        </w:tc>
        <w:tc>
          <w:tcPr>
            <w:tcW w:w="2170" w:type="dxa"/>
          </w:tcPr>
          <w:p w14:paraId="5A4BAF5E" w14:textId="77777777" w:rsidR="00A05357" w:rsidRDefault="00A05357" w:rsidP="00A05357">
            <w:pPr>
              <w:jc w:val="both"/>
              <w:rPr>
                <w:rFonts w:ascii="Times New Roman" w:hAnsi="Times New Roman" w:cs="Times New Roman"/>
              </w:rPr>
            </w:pPr>
          </w:p>
        </w:tc>
        <w:tc>
          <w:tcPr>
            <w:tcW w:w="1733" w:type="dxa"/>
          </w:tcPr>
          <w:p w14:paraId="24939F63" w14:textId="77777777" w:rsidR="00A05357" w:rsidRDefault="00A05357" w:rsidP="00A05357">
            <w:pPr>
              <w:rPr>
                <w:rFonts w:ascii="Times New Roman" w:hAnsi="Times New Roman" w:cs="Times New Roman"/>
              </w:rPr>
            </w:pPr>
            <w:r>
              <w:rPr>
                <w:rFonts w:ascii="Times New Roman" w:hAnsi="Times New Roman" w:cs="Times New Roman"/>
              </w:rPr>
              <w:t>Koniec realizácie projektu</w:t>
            </w:r>
          </w:p>
        </w:tc>
        <w:tc>
          <w:tcPr>
            <w:tcW w:w="945" w:type="dxa"/>
          </w:tcPr>
          <w:p w14:paraId="4E566491" w14:textId="77777777" w:rsidR="00A05357" w:rsidRPr="00250822" w:rsidRDefault="00A05357" w:rsidP="00A05357">
            <w:pPr>
              <w:rPr>
                <w:rFonts w:ascii="Times New Roman" w:hAnsi="Times New Roman" w:cs="Times New Roman"/>
              </w:rPr>
            </w:pPr>
            <w:r w:rsidRPr="002D0719">
              <w:rPr>
                <w:rFonts w:ascii="Times New Roman" w:hAnsi="Times New Roman" w:cs="Times New Roman"/>
              </w:rPr>
              <w:t>N/A</w:t>
            </w:r>
          </w:p>
        </w:tc>
        <w:tc>
          <w:tcPr>
            <w:tcW w:w="2322" w:type="dxa"/>
          </w:tcPr>
          <w:p w14:paraId="4BF38ACB" w14:textId="77777777" w:rsidR="00A05357" w:rsidRPr="00E65BBA" w:rsidRDefault="00A05357" w:rsidP="00A05357">
            <w:pPr>
              <w:pStyle w:val="Odsekzoznamu"/>
              <w:numPr>
                <w:ilvl w:val="0"/>
                <w:numId w:val="8"/>
              </w:numPr>
              <w:ind w:left="505"/>
              <w:rPr>
                <w:rFonts w:ascii="Times New Roman" w:hAnsi="Times New Roman" w:cs="Times New Roman"/>
              </w:rPr>
            </w:pPr>
            <w:r w:rsidRPr="00E65BBA">
              <w:rPr>
                <w:rFonts w:ascii="Times New Roman" w:hAnsi="Times New Roman" w:cs="Times New Roman"/>
              </w:rPr>
              <w:t>Udržateľný rozvoj</w:t>
            </w:r>
          </w:p>
          <w:p w14:paraId="635CF314" w14:textId="59207AD7" w:rsidR="00A05357" w:rsidRPr="00E65BBA" w:rsidRDefault="00A05357" w:rsidP="00A05357">
            <w:pPr>
              <w:pStyle w:val="Odsekzoznamu"/>
              <w:numPr>
                <w:ilvl w:val="0"/>
                <w:numId w:val="8"/>
              </w:numPr>
              <w:ind w:left="505"/>
              <w:rPr>
                <w:rFonts w:ascii="Times New Roman" w:hAnsi="Times New Roman" w:cs="Times New Roman"/>
              </w:rPr>
            </w:pPr>
            <w:r w:rsidRPr="00E65BBA">
              <w:rPr>
                <w:rFonts w:ascii="Times New Roman" w:hAnsi="Times New Roman" w:cs="Times New Roman"/>
              </w:rPr>
              <w:t>Rovnosť mužov a žien a nediskriminácia</w:t>
            </w:r>
          </w:p>
        </w:tc>
      </w:tr>
      <w:tr w:rsidR="00A05357" w:rsidRPr="002D0719" w14:paraId="05EF1917" w14:textId="77777777" w:rsidTr="007E600E">
        <w:trPr>
          <w:trHeight w:val="842"/>
        </w:trPr>
        <w:tc>
          <w:tcPr>
            <w:tcW w:w="1808" w:type="dxa"/>
            <w:tcBorders>
              <w:bottom w:val="single" w:sz="4" w:space="0" w:color="auto"/>
            </w:tcBorders>
          </w:tcPr>
          <w:p w14:paraId="7FCCD616" w14:textId="77777777" w:rsidR="00A05357" w:rsidRPr="00C16F8E" w:rsidRDefault="00A05357" w:rsidP="00A05357">
            <w:pPr>
              <w:ind w:left="-214" w:firstLine="214"/>
              <w:rPr>
                <w:rFonts w:ascii="Times New Roman" w:hAnsi="Times New Roman" w:cs="Times New Roman"/>
              </w:rPr>
            </w:pPr>
            <w:r>
              <w:rPr>
                <w:rFonts w:ascii="Times New Roman" w:hAnsi="Times New Roman" w:cs="Times New Roman"/>
              </w:rPr>
              <w:lastRenderedPageBreak/>
              <w:t>P0892</w:t>
            </w:r>
          </w:p>
        </w:tc>
        <w:tc>
          <w:tcPr>
            <w:tcW w:w="2096" w:type="dxa"/>
            <w:tcBorders>
              <w:bottom w:val="single" w:sz="4" w:space="0" w:color="auto"/>
            </w:tcBorders>
          </w:tcPr>
          <w:p w14:paraId="703DF690" w14:textId="77777777" w:rsidR="00A05357" w:rsidRPr="00457D08" w:rsidRDefault="00A05357" w:rsidP="00A05357">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3142" w:type="dxa"/>
            <w:tcBorders>
              <w:bottom w:val="single" w:sz="4" w:space="0" w:color="auto"/>
            </w:tcBorders>
          </w:tcPr>
          <w:p w14:paraId="1428D3CC" w14:textId="77777777" w:rsidR="00A05357" w:rsidRPr="00457D08" w:rsidRDefault="00A05357" w:rsidP="00A05357">
            <w:pPr>
              <w:rPr>
                <w:rFonts w:ascii="Times New Roman" w:hAnsi="Times New Roman" w:cs="Times New Roman"/>
              </w:rPr>
            </w:pPr>
            <w:r w:rsidRPr="00E65BBA">
              <w:rPr>
                <w:rFonts w:ascii="Times New Roman" w:hAnsi="Times New Roman" w:cs="Times New Roman"/>
              </w:rPr>
              <w:t>Počet analytických a koncepčných materiálov vypracovaných za účelom  podpory vzniku/rozvoja IT nástrojov vo VS</w:t>
            </w:r>
          </w:p>
        </w:tc>
        <w:tc>
          <w:tcPr>
            <w:tcW w:w="2170" w:type="dxa"/>
            <w:tcBorders>
              <w:bottom w:val="single" w:sz="4" w:space="0" w:color="auto"/>
            </w:tcBorders>
          </w:tcPr>
          <w:p w14:paraId="7D51F8B8" w14:textId="77777777" w:rsidR="00A05357" w:rsidRDefault="00A05357" w:rsidP="00A05357">
            <w:pPr>
              <w:jc w:val="both"/>
              <w:rPr>
                <w:rFonts w:ascii="Times New Roman" w:hAnsi="Times New Roman" w:cs="Times New Roman"/>
              </w:rPr>
            </w:pPr>
          </w:p>
        </w:tc>
        <w:tc>
          <w:tcPr>
            <w:tcW w:w="1733" w:type="dxa"/>
            <w:tcBorders>
              <w:bottom w:val="single" w:sz="4" w:space="0" w:color="auto"/>
            </w:tcBorders>
          </w:tcPr>
          <w:p w14:paraId="4CBFB336" w14:textId="77777777" w:rsidR="00A05357" w:rsidRDefault="00A05357" w:rsidP="00A05357">
            <w:pPr>
              <w:rPr>
                <w:rFonts w:ascii="Times New Roman" w:hAnsi="Times New Roman" w:cs="Times New Roman"/>
              </w:rPr>
            </w:pPr>
            <w:r>
              <w:rPr>
                <w:rFonts w:ascii="Times New Roman" w:hAnsi="Times New Roman" w:cs="Times New Roman"/>
              </w:rPr>
              <w:t>Koniec realizácie projektu</w:t>
            </w:r>
          </w:p>
        </w:tc>
        <w:tc>
          <w:tcPr>
            <w:tcW w:w="945" w:type="dxa"/>
            <w:tcBorders>
              <w:bottom w:val="single" w:sz="4" w:space="0" w:color="auto"/>
            </w:tcBorders>
          </w:tcPr>
          <w:p w14:paraId="714B0EEF" w14:textId="77777777" w:rsidR="00A05357" w:rsidRPr="002D0719" w:rsidRDefault="00A05357" w:rsidP="00A05357">
            <w:pPr>
              <w:rPr>
                <w:rFonts w:ascii="Times New Roman" w:hAnsi="Times New Roman" w:cs="Times New Roman"/>
              </w:rPr>
            </w:pPr>
            <w:r w:rsidRPr="002D0719">
              <w:rPr>
                <w:rFonts w:ascii="Times New Roman" w:hAnsi="Times New Roman" w:cs="Times New Roman"/>
              </w:rPr>
              <w:t>N/A</w:t>
            </w:r>
          </w:p>
        </w:tc>
        <w:tc>
          <w:tcPr>
            <w:tcW w:w="2322" w:type="dxa"/>
            <w:tcBorders>
              <w:bottom w:val="single" w:sz="4" w:space="0" w:color="auto"/>
            </w:tcBorders>
          </w:tcPr>
          <w:p w14:paraId="6788CB60" w14:textId="77777777" w:rsidR="00A05357" w:rsidRPr="00A451B2" w:rsidRDefault="00A05357" w:rsidP="002874DB">
            <w:pPr>
              <w:pStyle w:val="Odsekzoznamu"/>
              <w:ind w:left="460"/>
              <w:rPr>
                <w:rFonts w:ascii="Times New Roman" w:hAnsi="Times New Roman" w:cs="Times New Roman"/>
              </w:rPr>
            </w:pPr>
            <w:r>
              <w:rPr>
                <w:rFonts w:ascii="Times New Roman" w:hAnsi="Times New Roman" w:cs="Times New Roman"/>
              </w:rPr>
              <w:t>N/A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49CFF" w14:textId="77777777" w:rsidR="007E600E" w:rsidRDefault="007E600E" w:rsidP="00BE3A1E">
      <w:pPr>
        <w:spacing w:after="0" w:line="240" w:lineRule="auto"/>
      </w:pPr>
      <w:r>
        <w:separator/>
      </w:r>
    </w:p>
  </w:endnote>
  <w:endnote w:type="continuationSeparator" w:id="0">
    <w:p w14:paraId="7BE5F5EA" w14:textId="77777777" w:rsidR="007E600E" w:rsidRDefault="007E600E" w:rsidP="00BE3A1E">
      <w:pPr>
        <w:spacing w:after="0" w:line="240" w:lineRule="auto"/>
      </w:pPr>
      <w:r>
        <w:continuationSeparator/>
      </w:r>
    </w:p>
  </w:endnote>
  <w:endnote w:type="continuationNotice" w:id="1">
    <w:p w14:paraId="72E79CBF" w14:textId="77777777" w:rsidR="00780FBF" w:rsidRDefault="00780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E702" w14:textId="77777777" w:rsidR="007E600E" w:rsidRDefault="007E600E" w:rsidP="00BE3A1E">
      <w:pPr>
        <w:spacing w:after="0" w:line="240" w:lineRule="auto"/>
      </w:pPr>
      <w:r>
        <w:separator/>
      </w:r>
    </w:p>
  </w:footnote>
  <w:footnote w:type="continuationSeparator" w:id="0">
    <w:p w14:paraId="660DBA61" w14:textId="77777777" w:rsidR="007E600E" w:rsidRDefault="007E600E" w:rsidP="00BE3A1E">
      <w:pPr>
        <w:spacing w:after="0" w:line="240" w:lineRule="auto"/>
      </w:pPr>
      <w:r>
        <w:continuationSeparator/>
      </w:r>
    </w:p>
  </w:footnote>
  <w:footnote w:type="continuationNotice" w:id="1">
    <w:p w14:paraId="12AD59D0" w14:textId="77777777" w:rsidR="00780FBF" w:rsidRDefault="00780F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6A92F28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437CF"/>
    <w:rsid w:val="00047884"/>
    <w:rsid w:val="00052F59"/>
    <w:rsid w:val="0005684E"/>
    <w:rsid w:val="00060241"/>
    <w:rsid w:val="00060B63"/>
    <w:rsid w:val="00061487"/>
    <w:rsid w:val="00062560"/>
    <w:rsid w:val="00066755"/>
    <w:rsid w:val="00066A06"/>
    <w:rsid w:val="00071630"/>
    <w:rsid w:val="00092B28"/>
    <w:rsid w:val="000A6000"/>
    <w:rsid w:val="000B7F42"/>
    <w:rsid w:val="000C6724"/>
    <w:rsid w:val="000D1C7A"/>
    <w:rsid w:val="000D29FD"/>
    <w:rsid w:val="000D3DF2"/>
    <w:rsid w:val="000D6FE6"/>
    <w:rsid w:val="000F1272"/>
    <w:rsid w:val="00104EB5"/>
    <w:rsid w:val="0013561D"/>
    <w:rsid w:val="001613A5"/>
    <w:rsid w:val="00175891"/>
    <w:rsid w:val="00176E99"/>
    <w:rsid w:val="00191950"/>
    <w:rsid w:val="001D4090"/>
    <w:rsid w:val="00231B34"/>
    <w:rsid w:val="00250822"/>
    <w:rsid w:val="00253534"/>
    <w:rsid w:val="00255BB1"/>
    <w:rsid w:val="002566D5"/>
    <w:rsid w:val="0027362A"/>
    <w:rsid w:val="00286E2B"/>
    <w:rsid w:val="002874DB"/>
    <w:rsid w:val="002B2204"/>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C780A"/>
    <w:rsid w:val="003D2523"/>
    <w:rsid w:val="003E2A4E"/>
    <w:rsid w:val="003F5AAF"/>
    <w:rsid w:val="00402692"/>
    <w:rsid w:val="004117CD"/>
    <w:rsid w:val="00457D08"/>
    <w:rsid w:val="00480E6A"/>
    <w:rsid w:val="00481F83"/>
    <w:rsid w:val="004B2C1C"/>
    <w:rsid w:val="004B753A"/>
    <w:rsid w:val="004C5219"/>
    <w:rsid w:val="004E5D74"/>
    <w:rsid w:val="005060A2"/>
    <w:rsid w:val="00506CFA"/>
    <w:rsid w:val="0051182B"/>
    <w:rsid w:val="00524B81"/>
    <w:rsid w:val="00541E51"/>
    <w:rsid w:val="005735F5"/>
    <w:rsid w:val="00591FE8"/>
    <w:rsid w:val="00592404"/>
    <w:rsid w:val="0059477A"/>
    <w:rsid w:val="005A45DF"/>
    <w:rsid w:val="005C449A"/>
    <w:rsid w:val="005C6543"/>
    <w:rsid w:val="005C699D"/>
    <w:rsid w:val="005E3FCD"/>
    <w:rsid w:val="00604EBF"/>
    <w:rsid w:val="00611079"/>
    <w:rsid w:val="00651BDE"/>
    <w:rsid w:val="00652A54"/>
    <w:rsid w:val="006560E2"/>
    <w:rsid w:val="00656CCA"/>
    <w:rsid w:val="006767A7"/>
    <w:rsid w:val="00683553"/>
    <w:rsid w:val="00683D12"/>
    <w:rsid w:val="00684669"/>
    <w:rsid w:val="00686709"/>
    <w:rsid w:val="00692FEA"/>
    <w:rsid w:val="00695A4F"/>
    <w:rsid w:val="006A7FED"/>
    <w:rsid w:val="006B127A"/>
    <w:rsid w:val="006D2D0C"/>
    <w:rsid w:val="006D4EA8"/>
    <w:rsid w:val="006E2220"/>
    <w:rsid w:val="006F076D"/>
    <w:rsid w:val="007235C2"/>
    <w:rsid w:val="007609BB"/>
    <w:rsid w:val="00763CC2"/>
    <w:rsid w:val="00773831"/>
    <w:rsid w:val="00780FBF"/>
    <w:rsid w:val="007D08B0"/>
    <w:rsid w:val="007D0CC1"/>
    <w:rsid w:val="007D13CC"/>
    <w:rsid w:val="007D4071"/>
    <w:rsid w:val="007E45E9"/>
    <w:rsid w:val="007E51E3"/>
    <w:rsid w:val="007E600E"/>
    <w:rsid w:val="007F77E3"/>
    <w:rsid w:val="00810D0D"/>
    <w:rsid w:val="008166DE"/>
    <w:rsid w:val="00824B28"/>
    <w:rsid w:val="00830952"/>
    <w:rsid w:val="00833F58"/>
    <w:rsid w:val="008376F2"/>
    <w:rsid w:val="0085404F"/>
    <w:rsid w:val="00860C7A"/>
    <w:rsid w:val="00874AEE"/>
    <w:rsid w:val="00882131"/>
    <w:rsid w:val="008A2DAA"/>
    <w:rsid w:val="008B7E9B"/>
    <w:rsid w:val="008D46F7"/>
    <w:rsid w:val="008D7B77"/>
    <w:rsid w:val="008E1BB4"/>
    <w:rsid w:val="008E2C27"/>
    <w:rsid w:val="00936174"/>
    <w:rsid w:val="00957FA8"/>
    <w:rsid w:val="00976878"/>
    <w:rsid w:val="00980A76"/>
    <w:rsid w:val="009843BE"/>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77264"/>
    <w:rsid w:val="00A83160"/>
    <w:rsid w:val="00AA0617"/>
    <w:rsid w:val="00AA09DF"/>
    <w:rsid w:val="00AB6E9B"/>
    <w:rsid w:val="00AC0749"/>
    <w:rsid w:val="00AC15EE"/>
    <w:rsid w:val="00AC47AB"/>
    <w:rsid w:val="00AC5B77"/>
    <w:rsid w:val="00AD1127"/>
    <w:rsid w:val="00AE05B0"/>
    <w:rsid w:val="00AE0AA3"/>
    <w:rsid w:val="00AE1CCB"/>
    <w:rsid w:val="00B04AEC"/>
    <w:rsid w:val="00B24E6F"/>
    <w:rsid w:val="00B264A7"/>
    <w:rsid w:val="00B4782E"/>
    <w:rsid w:val="00B87F30"/>
    <w:rsid w:val="00B92DFF"/>
    <w:rsid w:val="00BB4149"/>
    <w:rsid w:val="00BD079E"/>
    <w:rsid w:val="00BE3A1E"/>
    <w:rsid w:val="00BF7D32"/>
    <w:rsid w:val="00C104C8"/>
    <w:rsid w:val="00C1434A"/>
    <w:rsid w:val="00C16F8E"/>
    <w:rsid w:val="00C22728"/>
    <w:rsid w:val="00C23332"/>
    <w:rsid w:val="00C26BE1"/>
    <w:rsid w:val="00C61241"/>
    <w:rsid w:val="00C71126"/>
    <w:rsid w:val="00C7627A"/>
    <w:rsid w:val="00C91317"/>
    <w:rsid w:val="00CA2572"/>
    <w:rsid w:val="00CD7DFD"/>
    <w:rsid w:val="00CF2829"/>
    <w:rsid w:val="00D039CC"/>
    <w:rsid w:val="00D13CF5"/>
    <w:rsid w:val="00D14111"/>
    <w:rsid w:val="00D17D44"/>
    <w:rsid w:val="00D32A9A"/>
    <w:rsid w:val="00D52D42"/>
    <w:rsid w:val="00D66CE3"/>
    <w:rsid w:val="00D82601"/>
    <w:rsid w:val="00D927D6"/>
    <w:rsid w:val="00DA048C"/>
    <w:rsid w:val="00DC418A"/>
    <w:rsid w:val="00DF0E1D"/>
    <w:rsid w:val="00DF6809"/>
    <w:rsid w:val="00DF7C42"/>
    <w:rsid w:val="00E11B1A"/>
    <w:rsid w:val="00E24126"/>
    <w:rsid w:val="00E26B23"/>
    <w:rsid w:val="00E272A9"/>
    <w:rsid w:val="00E3424B"/>
    <w:rsid w:val="00E508A3"/>
    <w:rsid w:val="00E51229"/>
    <w:rsid w:val="00E57E23"/>
    <w:rsid w:val="00E65BBA"/>
    <w:rsid w:val="00E70960"/>
    <w:rsid w:val="00E769D5"/>
    <w:rsid w:val="00E860B3"/>
    <w:rsid w:val="00E9094E"/>
    <w:rsid w:val="00EA41F0"/>
    <w:rsid w:val="00EB4DFB"/>
    <w:rsid w:val="00EC75C9"/>
    <w:rsid w:val="00ED4579"/>
    <w:rsid w:val="00EE040E"/>
    <w:rsid w:val="00EE7E50"/>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867104-191A-40DB-8735-4AD95143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931</Words>
  <Characters>5308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112</cp:revision>
  <cp:lastPrinted>2018-02-14T09:09:00Z</cp:lastPrinted>
  <dcterms:created xsi:type="dcterms:W3CDTF">2016-10-17T11:37:00Z</dcterms:created>
  <dcterms:modified xsi:type="dcterms:W3CDTF">2018-04-11T11:37:00Z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