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1AEC5" w14:textId="77777777" w:rsidR="00AA09DF" w:rsidRPr="00D45CDE" w:rsidRDefault="00AA09DF" w:rsidP="00AA09DF">
      <w:pPr>
        <w:pStyle w:val="Hlavika"/>
        <w:rPr>
          <w:rFonts w:ascii="Times New Roman" w:hAnsi="Times New Roman" w:cs="Times New Roman"/>
          <w:b/>
        </w:rPr>
      </w:pPr>
    </w:p>
    <w:tbl>
      <w:tblPr>
        <w:tblpPr w:leftFromText="141" w:rightFromText="141" w:tblpY="6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6"/>
        <w:gridCol w:w="689"/>
        <w:gridCol w:w="1481"/>
        <w:gridCol w:w="3545"/>
        <w:gridCol w:w="1098"/>
        <w:gridCol w:w="2356"/>
        <w:gridCol w:w="1207"/>
        <w:gridCol w:w="2350"/>
      </w:tblGrid>
      <w:tr w:rsidR="00AA09DF" w:rsidRPr="00D45CDE" w14:paraId="19E21CA1" w14:textId="77777777" w:rsidTr="002A1E39">
        <w:trPr>
          <w:trHeight w:val="369"/>
        </w:trPr>
        <w:tc>
          <w:tcPr>
            <w:tcW w:w="13992" w:type="dxa"/>
            <w:gridSpan w:val="8"/>
          </w:tcPr>
          <w:p w14:paraId="4BDA89B7"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Zoznam merateľných ukazovateľov</w:t>
            </w:r>
          </w:p>
        </w:tc>
      </w:tr>
      <w:tr w:rsidR="00AA09DF" w:rsidRPr="00D45CDE" w14:paraId="16E1E30B" w14:textId="77777777" w:rsidTr="002A1E39">
        <w:trPr>
          <w:trHeight w:val="404"/>
        </w:trPr>
        <w:tc>
          <w:tcPr>
            <w:tcW w:w="1955" w:type="dxa"/>
            <w:gridSpan w:val="2"/>
          </w:tcPr>
          <w:p w14:paraId="12711C97"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 xml:space="preserve">Operačný program </w:t>
            </w:r>
          </w:p>
        </w:tc>
        <w:tc>
          <w:tcPr>
            <w:tcW w:w="12037" w:type="dxa"/>
            <w:gridSpan w:val="6"/>
          </w:tcPr>
          <w:p w14:paraId="18628701"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Efektívna verejná správa</w:t>
            </w:r>
          </w:p>
        </w:tc>
      </w:tr>
      <w:tr w:rsidR="00AA09DF" w:rsidRPr="00D45CDE" w14:paraId="256C2703" w14:textId="77777777" w:rsidTr="002A1E39">
        <w:trPr>
          <w:trHeight w:val="311"/>
        </w:trPr>
        <w:tc>
          <w:tcPr>
            <w:tcW w:w="1955" w:type="dxa"/>
            <w:gridSpan w:val="2"/>
          </w:tcPr>
          <w:p w14:paraId="72CFE0E1"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Prioritná os</w:t>
            </w:r>
          </w:p>
        </w:tc>
        <w:tc>
          <w:tcPr>
            <w:tcW w:w="12037" w:type="dxa"/>
            <w:gridSpan w:val="6"/>
          </w:tcPr>
          <w:p w14:paraId="2BF3074F" w14:textId="77777777" w:rsidR="00AA09DF" w:rsidRPr="00D45CDE" w:rsidRDefault="00A003D8" w:rsidP="001829B7">
            <w:pPr>
              <w:rPr>
                <w:rFonts w:ascii="Times New Roman" w:hAnsi="Times New Roman" w:cs="Times New Roman"/>
              </w:rPr>
            </w:pPr>
            <w:r w:rsidRPr="00D45CDE">
              <w:rPr>
                <w:rFonts w:ascii="Times New Roman" w:hAnsi="Times New Roman" w:cs="Times New Roman"/>
                <w:b/>
              </w:rPr>
              <w:t>1</w:t>
            </w:r>
            <w:r w:rsidRPr="00D45CDE">
              <w:rPr>
                <w:rFonts w:ascii="Times New Roman" w:hAnsi="Times New Roman" w:cs="Times New Roman"/>
              </w:rPr>
              <w:t xml:space="preserve"> </w:t>
            </w:r>
            <w:r w:rsidR="001829B7" w:rsidRPr="00D45CDE">
              <w:rPr>
                <w:rFonts w:ascii="Times New Roman" w:hAnsi="Times New Roman" w:cs="Times New Roman"/>
              </w:rPr>
              <w:t>Posilnené inštitucionálne kapacity a efektívna VS</w:t>
            </w:r>
          </w:p>
        </w:tc>
      </w:tr>
      <w:tr w:rsidR="00AA09DF" w:rsidRPr="00D45CDE" w14:paraId="22DE5DBD" w14:textId="77777777" w:rsidTr="002A1E39">
        <w:trPr>
          <w:trHeight w:val="569"/>
        </w:trPr>
        <w:tc>
          <w:tcPr>
            <w:tcW w:w="1955" w:type="dxa"/>
            <w:gridSpan w:val="2"/>
          </w:tcPr>
          <w:p w14:paraId="4121523D"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Špecifický cieľ</w:t>
            </w:r>
          </w:p>
        </w:tc>
        <w:tc>
          <w:tcPr>
            <w:tcW w:w="12037" w:type="dxa"/>
            <w:gridSpan w:val="6"/>
          </w:tcPr>
          <w:p w14:paraId="365CD82F" w14:textId="77777777" w:rsidR="00AA09DF" w:rsidRPr="00D45CDE" w:rsidRDefault="00A003D8" w:rsidP="002A1E39">
            <w:pPr>
              <w:rPr>
                <w:rFonts w:ascii="Times New Roman" w:hAnsi="Times New Roman" w:cs="Times New Roman"/>
              </w:rPr>
            </w:pPr>
            <w:r w:rsidRPr="00D45CDE">
              <w:rPr>
                <w:rFonts w:ascii="Times New Roman" w:hAnsi="Times New Roman" w:cs="Times New Roman"/>
                <w:b/>
              </w:rPr>
              <w:t>1.1</w:t>
            </w:r>
            <w:r w:rsidRPr="00D45CDE">
              <w:rPr>
                <w:rFonts w:ascii="Times New Roman" w:hAnsi="Times New Roman" w:cs="Times New Roman"/>
              </w:rPr>
              <w:t xml:space="preserve"> Skvalitnené  systé</w:t>
            </w:r>
            <w:r w:rsidR="002A1E39" w:rsidRPr="00D45CDE">
              <w:rPr>
                <w:rFonts w:ascii="Times New Roman" w:hAnsi="Times New Roman" w:cs="Times New Roman"/>
              </w:rPr>
              <w:t>my a optimalizované procesy VS</w:t>
            </w:r>
          </w:p>
        </w:tc>
      </w:tr>
      <w:tr w:rsidR="00AA09DF" w:rsidRPr="00D45CDE" w14:paraId="6E414E66" w14:textId="77777777" w:rsidTr="002A1E39">
        <w:trPr>
          <w:trHeight w:val="691"/>
        </w:trPr>
        <w:tc>
          <w:tcPr>
            <w:tcW w:w="1955" w:type="dxa"/>
            <w:gridSpan w:val="2"/>
          </w:tcPr>
          <w:p w14:paraId="47BEED42" w14:textId="77777777" w:rsidR="00AA09DF" w:rsidRPr="00D45CDE" w:rsidRDefault="00F04BEB" w:rsidP="00660BE3">
            <w:pPr>
              <w:rPr>
                <w:rFonts w:ascii="Times New Roman" w:hAnsi="Times New Roman" w:cs="Times New Roman"/>
              </w:rPr>
            </w:pPr>
            <w:r w:rsidRPr="00D45CDE">
              <w:rPr>
                <w:rFonts w:ascii="Times New Roman" w:hAnsi="Times New Roman" w:cs="Times New Roman"/>
              </w:rPr>
              <w:t>Typ aktivity</w:t>
            </w:r>
          </w:p>
        </w:tc>
        <w:tc>
          <w:tcPr>
            <w:tcW w:w="12037" w:type="dxa"/>
            <w:gridSpan w:val="6"/>
          </w:tcPr>
          <w:p w14:paraId="02A0CF67" w14:textId="77777777" w:rsidR="00AA09DF" w:rsidRPr="00D45CDE" w:rsidRDefault="00A003D8" w:rsidP="00C22728">
            <w:pPr>
              <w:pStyle w:val="Default"/>
              <w:spacing w:after="120"/>
              <w:rPr>
                <w:b/>
                <w:sz w:val="22"/>
                <w:szCs w:val="22"/>
              </w:rPr>
            </w:pPr>
            <w:r w:rsidRPr="00D45CDE">
              <w:rPr>
                <w:b/>
                <w:sz w:val="22"/>
                <w:szCs w:val="22"/>
              </w:rPr>
              <w:t>Procesy, systémy a politiky</w:t>
            </w:r>
          </w:p>
        </w:tc>
      </w:tr>
      <w:tr w:rsidR="002A1E39" w:rsidRPr="00D45CDE" w14:paraId="0DE56D3D" w14:textId="77777777" w:rsidTr="002A1E39">
        <w:trPr>
          <w:trHeight w:val="688"/>
        </w:trPr>
        <w:tc>
          <w:tcPr>
            <w:tcW w:w="1266" w:type="dxa"/>
          </w:tcPr>
          <w:p w14:paraId="5A6990CC"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Kód ukazovateľa</w:t>
            </w:r>
          </w:p>
        </w:tc>
        <w:tc>
          <w:tcPr>
            <w:tcW w:w="2170" w:type="dxa"/>
            <w:gridSpan w:val="2"/>
          </w:tcPr>
          <w:p w14:paraId="1EE4C8B0"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Názov ukazovateľa</w:t>
            </w:r>
          </w:p>
        </w:tc>
        <w:tc>
          <w:tcPr>
            <w:tcW w:w="3545" w:type="dxa"/>
          </w:tcPr>
          <w:p w14:paraId="49F3D4F7"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Definícia/metóda výpočtu/ merná jednotka (počet podľa definície ukazovateľa)</w:t>
            </w:r>
          </w:p>
        </w:tc>
        <w:tc>
          <w:tcPr>
            <w:tcW w:w="1098" w:type="dxa"/>
          </w:tcPr>
          <w:p w14:paraId="2A3DD715" w14:textId="77777777" w:rsidR="002A1E39" w:rsidRPr="00D45CDE" w:rsidRDefault="00310D42" w:rsidP="002A1E39">
            <w:pPr>
              <w:rPr>
                <w:rFonts w:ascii="Times New Roman" w:hAnsi="Times New Roman" w:cs="Times New Roman"/>
              </w:rPr>
            </w:pPr>
            <w:r w:rsidRPr="00D45CDE">
              <w:rPr>
                <w:rFonts w:ascii="Times New Roman" w:hAnsi="Times New Roman" w:cs="Times New Roman"/>
              </w:rPr>
              <w:t>Plánovaná hodnota</w:t>
            </w:r>
          </w:p>
        </w:tc>
        <w:tc>
          <w:tcPr>
            <w:tcW w:w="2356" w:type="dxa"/>
          </w:tcPr>
          <w:p w14:paraId="217101D2"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Čas plnenia</w:t>
            </w:r>
          </w:p>
        </w:tc>
        <w:tc>
          <w:tcPr>
            <w:tcW w:w="1207" w:type="dxa"/>
          </w:tcPr>
          <w:p w14:paraId="075F89D1"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Príznak rizika</w:t>
            </w:r>
          </w:p>
        </w:tc>
        <w:tc>
          <w:tcPr>
            <w:tcW w:w="2350" w:type="dxa"/>
          </w:tcPr>
          <w:p w14:paraId="7736D710"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Relevancia k HP</w:t>
            </w:r>
          </w:p>
        </w:tc>
      </w:tr>
      <w:tr w:rsidR="0000724E" w:rsidRPr="00D45CDE" w14:paraId="1D24DBB4" w14:textId="77777777" w:rsidTr="002A1E39">
        <w:trPr>
          <w:trHeight w:val="2143"/>
        </w:trPr>
        <w:tc>
          <w:tcPr>
            <w:tcW w:w="1266" w:type="dxa"/>
          </w:tcPr>
          <w:p w14:paraId="359C6A58" w14:textId="77777777" w:rsidR="0000724E" w:rsidRPr="00D45CDE" w:rsidRDefault="0000724E" w:rsidP="0000724E">
            <w:pPr>
              <w:ind w:left="-214" w:firstLine="214"/>
              <w:rPr>
                <w:rFonts w:ascii="Times New Roman" w:hAnsi="Times New Roman" w:cs="Times New Roman"/>
              </w:rPr>
            </w:pPr>
            <w:r w:rsidRPr="00D45CDE">
              <w:rPr>
                <w:rFonts w:ascii="Times New Roman" w:hAnsi="Times New Roman" w:cs="Times New Roman"/>
              </w:rPr>
              <w:t xml:space="preserve">P0178 </w:t>
            </w:r>
          </w:p>
        </w:tc>
        <w:tc>
          <w:tcPr>
            <w:tcW w:w="2170" w:type="dxa"/>
            <w:gridSpan w:val="2"/>
          </w:tcPr>
          <w:p w14:paraId="4CA879C0" w14:textId="77777777" w:rsidR="0000724E" w:rsidRPr="00D45CDE" w:rsidRDefault="0000724E" w:rsidP="00660BE3">
            <w:pPr>
              <w:rPr>
                <w:rFonts w:ascii="Times New Roman" w:hAnsi="Times New Roman" w:cs="Times New Roman"/>
              </w:rPr>
            </w:pPr>
            <w:r w:rsidRPr="00D45CDE">
              <w:rPr>
                <w:rFonts w:ascii="Times New Roman" w:hAnsi="Times New Roman" w:cs="Times New Roman"/>
              </w:rPr>
              <w:t>Počet koncepčných, analytických a metodických materiálov</w:t>
            </w:r>
          </w:p>
        </w:tc>
        <w:tc>
          <w:tcPr>
            <w:tcW w:w="3545" w:type="dxa"/>
          </w:tcPr>
          <w:p w14:paraId="76539509" w14:textId="3224FB6A" w:rsidR="00D52D42" w:rsidRPr="00D45CDE" w:rsidRDefault="00D52D42" w:rsidP="00D52D42">
            <w:pPr>
              <w:rPr>
                <w:rFonts w:ascii="Times New Roman" w:hAnsi="Times New Roman" w:cs="Times New Roman"/>
                <w:color w:val="000000"/>
              </w:rPr>
            </w:pPr>
            <w:r w:rsidRPr="00D45CDE">
              <w:rPr>
                <w:rFonts w:ascii="Times New Roman" w:hAnsi="Times New Roman" w:cs="Times New Roman"/>
                <w:color w:val="000000"/>
              </w:rPr>
              <w:t>Celkový počet koncepčných, analytických a metodických materiálov vypracovaných prostredníctvom zrealizovaných projektov</w:t>
            </w:r>
          </w:p>
          <w:p w14:paraId="7F8975BF" w14:textId="77777777" w:rsidR="0000724E" w:rsidRPr="00D45CDE" w:rsidRDefault="0000724E" w:rsidP="00660BE3">
            <w:pPr>
              <w:rPr>
                <w:rFonts w:ascii="Times New Roman" w:hAnsi="Times New Roman" w:cs="Times New Roman"/>
              </w:rPr>
            </w:pPr>
          </w:p>
        </w:tc>
        <w:tc>
          <w:tcPr>
            <w:tcW w:w="1098" w:type="dxa"/>
          </w:tcPr>
          <w:p w14:paraId="57772DC6" w14:textId="77777777" w:rsidR="0000724E" w:rsidRPr="00D45CDE" w:rsidRDefault="0000724E" w:rsidP="00660BE3">
            <w:pPr>
              <w:jc w:val="both"/>
              <w:rPr>
                <w:rFonts w:ascii="Times New Roman" w:hAnsi="Times New Roman" w:cs="Times New Roman"/>
              </w:rPr>
            </w:pPr>
          </w:p>
        </w:tc>
        <w:tc>
          <w:tcPr>
            <w:tcW w:w="2356" w:type="dxa"/>
          </w:tcPr>
          <w:p w14:paraId="1223FBD8" w14:textId="77777777" w:rsidR="0000724E" w:rsidRPr="00D45CDE" w:rsidRDefault="00486C58" w:rsidP="00660BE3">
            <w:pPr>
              <w:rPr>
                <w:rFonts w:ascii="Times New Roman" w:hAnsi="Times New Roman" w:cs="Times New Roman"/>
                <w:color w:val="000000"/>
              </w:rPr>
            </w:pPr>
            <w:r w:rsidRPr="00D45CDE">
              <w:rPr>
                <w:rFonts w:ascii="Times New Roman" w:hAnsi="Times New Roman" w:cs="Times New Roman"/>
                <w:color w:val="000000"/>
              </w:rPr>
              <w:t>Koniec realizácie projektu</w:t>
            </w:r>
          </w:p>
          <w:p w14:paraId="09814B10" w14:textId="77777777" w:rsidR="00857B78" w:rsidRPr="00D45CDE" w:rsidRDefault="00857B78" w:rsidP="00660BE3">
            <w:pPr>
              <w:rPr>
                <w:rFonts w:ascii="Times New Roman" w:hAnsi="Times New Roman" w:cs="Times New Roman"/>
              </w:rPr>
            </w:pPr>
          </w:p>
        </w:tc>
        <w:tc>
          <w:tcPr>
            <w:tcW w:w="1207" w:type="dxa"/>
          </w:tcPr>
          <w:p w14:paraId="40296421" w14:textId="77777777" w:rsidR="0000724E" w:rsidRPr="00D45CDE" w:rsidRDefault="00310D42" w:rsidP="00660BE3">
            <w:pPr>
              <w:rPr>
                <w:rFonts w:ascii="Times New Roman" w:hAnsi="Times New Roman" w:cs="Times New Roman"/>
                <w:b/>
              </w:rPr>
            </w:pPr>
            <w:r w:rsidRPr="00D45CDE">
              <w:rPr>
                <w:rFonts w:ascii="Times New Roman" w:hAnsi="Times New Roman" w:cs="Times New Roman"/>
              </w:rPr>
              <w:t>Bez príznaku</w:t>
            </w:r>
          </w:p>
        </w:tc>
        <w:tc>
          <w:tcPr>
            <w:tcW w:w="2350" w:type="dxa"/>
          </w:tcPr>
          <w:p w14:paraId="3B19025D" w14:textId="77777777" w:rsidR="004A7D56" w:rsidRPr="00D45CDE" w:rsidRDefault="004A7D56" w:rsidP="004A7D56">
            <w:pPr>
              <w:numPr>
                <w:ilvl w:val="0"/>
                <w:numId w:val="2"/>
              </w:numPr>
              <w:jc w:val="both"/>
              <w:rPr>
                <w:rFonts w:ascii="Times New Roman" w:hAnsi="Times New Roman" w:cs="Times New Roman"/>
              </w:rPr>
            </w:pPr>
            <w:r w:rsidRPr="00D45CDE">
              <w:rPr>
                <w:rFonts w:ascii="Times New Roman" w:hAnsi="Times New Roman" w:cs="Times New Roman"/>
              </w:rPr>
              <w:t>Udržateľný rozvoj</w:t>
            </w:r>
          </w:p>
          <w:p w14:paraId="0EF30C20" w14:textId="2F0169DD" w:rsidR="0000724E" w:rsidRPr="00D45CDE" w:rsidRDefault="0000724E" w:rsidP="00D52D42">
            <w:pPr>
              <w:jc w:val="both"/>
              <w:rPr>
                <w:rFonts w:ascii="Times New Roman" w:hAnsi="Times New Roman" w:cs="Times New Roman"/>
              </w:rPr>
            </w:pPr>
          </w:p>
        </w:tc>
      </w:tr>
      <w:tr w:rsidR="002A1E39" w:rsidRPr="00D45CDE" w14:paraId="71B1242C" w14:textId="77777777" w:rsidTr="002A1E39">
        <w:trPr>
          <w:trHeight w:val="2143"/>
        </w:trPr>
        <w:tc>
          <w:tcPr>
            <w:tcW w:w="1266" w:type="dxa"/>
          </w:tcPr>
          <w:p w14:paraId="2A0D4516" w14:textId="77777777" w:rsidR="002A1E39" w:rsidRPr="00D45CDE" w:rsidRDefault="00E365C0" w:rsidP="0000724E">
            <w:pPr>
              <w:ind w:left="-214" w:firstLine="214"/>
              <w:rPr>
                <w:rFonts w:ascii="Times New Roman" w:hAnsi="Times New Roman" w:cs="Times New Roman"/>
              </w:rPr>
            </w:pPr>
            <w:r w:rsidRPr="00D45CDE">
              <w:rPr>
                <w:rFonts w:ascii="Times New Roman" w:hAnsi="Times New Roman" w:cs="Times New Roman"/>
              </w:rPr>
              <w:t>P0</w:t>
            </w:r>
            <w:r w:rsidR="002A1E39" w:rsidRPr="00D45CDE">
              <w:rPr>
                <w:rFonts w:ascii="Times New Roman" w:hAnsi="Times New Roman" w:cs="Times New Roman"/>
              </w:rPr>
              <w:t>719</w:t>
            </w:r>
          </w:p>
        </w:tc>
        <w:tc>
          <w:tcPr>
            <w:tcW w:w="2170" w:type="dxa"/>
            <w:gridSpan w:val="2"/>
          </w:tcPr>
          <w:p w14:paraId="5A201569" w14:textId="77777777" w:rsidR="002A1E39" w:rsidRPr="00D45CDE" w:rsidRDefault="002A1E39" w:rsidP="00660BE3">
            <w:pPr>
              <w:rPr>
                <w:rFonts w:ascii="Times New Roman" w:hAnsi="Times New Roman" w:cs="Times New Roman"/>
              </w:rPr>
            </w:pPr>
            <w:r w:rsidRPr="00D45CDE">
              <w:rPr>
                <w:rFonts w:ascii="Times New Roman" w:hAnsi="Times New Roman" w:cs="Times New Roman"/>
              </w:rPr>
              <w:t>Počet zavedených inovovaných procesov</w:t>
            </w:r>
          </w:p>
        </w:tc>
        <w:tc>
          <w:tcPr>
            <w:tcW w:w="3545" w:type="dxa"/>
          </w:tcPr>
          <w:p w14:paraId="1BE254BC" w14:textId="7E0679D2" w:rsidR="002A1E39" w:rsidRPr="00D45CDE" w:rsidRDefault="004A7D56" w:rsidP="00D52D42">
            <w:pPr>
              <w:rPr>
                <w:rFonts w:ascii="Times New Roman" w:hAnsi="Times New Roman" w:cs="Times New Roman"/>
                <w:color w:val="000000"/>
                <w:highlight w:val="yellow"/>
              </w:rPr>
            </w:pPr>
            <w:r w:rsidRPr="00D45CDE">
              <w:rPr>
                <w:rFonts w:ascii="Times New Roman" w:hAnsi="Times New Roman" w:cs="Times New Roman"/>
                <w:color w:val="000000"/>
              </w:rPr>
              <w:t>Počet procesov, ktoré sú zavedené v rámci aktivít projektu. Za inovovaný proces považujeme proces vytvárania nových prístupov a ich následnej implementácie s cieľom vytvárať novú hodnotu pre spoločnosť</w:t>
            </w:r>
          </w:p>
        </w:tc>
        <w:tc>
          <w:tcPr>
            <w:tcW w:w="1098" w:type="dxa"/>
          </w:tcPr>
          <w:p w14:paraId="54D95FE0" w14:textId="77777777" w:rsidR="002A1E39" w:rsidRPr="00D45CDE" w:rsidRDefault="002A1E39" w:rsidP="00660BE3">
            <w:pPr>
              <w:jc w:val="both"/>
              <w:rPr>
                <w:rFonts w:ascii="Times New Roman" w:hAnsi="Times New Roman" w:cs="Times New Roman"/>
                <w:highlight w:val="yellow"/>
              </w:rPr>
            </w:pPr>
          </w:p>
        </w:tc>
        <w:tc>
          <w:tcPr>
            <w:tcW w:w="2356" w:type="dxa"/>
          </w:tcPr>
          <w:p w14:paraId="323FFB54" w14:textId="77777777" w:rsidR="002A1E39" w:rsidRPr="00D45CDE" w:rsidRDefault="00857B78" w:rsidP="00660BE3">
            <w:pPr>
              <w:rPr>
                <w:rFonts w:ascii="Times New Roman" w:hAnsi="Times New Roman" w:cs="Times New Roman"/>
                <w:highlight w:val="yellow"/>
              </w:rPr>
            </w:pPr>
            <w:r w:rsidRPr="00D45CDE">
              <w:rPr>
                <w:rFonts w:ascii="Times New Roman" w:hAnsi="Times New Roman" w:cs="Times New Roman"/>
              </w:rPr>
              <w:t>Koniec realizácie projektu</w:t>
            </w:r>
          </w:p>
        </w:tc>
        <w:tc>
          <w:tcPr>
            <w:tcW w:w="1207" w:type="dxa"/>
          </w:tcPr>
          <w:p w14:paraId="5B998F05" w14:textId="77777777" w:rsidR="002A1E39" w:rsidRPr="00D45CDE" w:rsidRDefault="00310D42" w:rsidP="00660BE3">
            <w:pPr>
              <w:rPr>
                <w:rFonts w:ascii="Times New Roman" w:hAnsi="Times New Roman" w:cs="Times New Roman"/>
                <w:highlight w:val="yellow"/>
              </w:rPr>
            </w:pPr>
            <w:r w:rsidRPr="00D45CDE">
              <w:rPr>
                <w:rFonts w:ascii="Times New Roman" w:hAnsi="Times New Roman" w:cs="Times New Roman"/>
              </w:rPr>
              <w:t>Bez príznaku</w:t>
            </w:r>
          </w:p>
        </w:tc>
        <w:tc>
          <w:tcPr>
            <w:tcW w:w="2350" w:type="dxa"/>
          </w:tcPr>
          <w:p w14:paraId="2D1093ED" w14:textId="77777777" w:rsidR="00486C58" w:rsidRPr="00D45CDE" w:rsidRDefault="00486C58" w:rsidP="00486C58">
            <w:pPr>
              <w:numPr>
                <w:ilvl w:val="0"/>
                <w:numId w:val="2"/>
              </w:numPr>
              <w:jc w:val="both"/>
              <w:rPr>
                <w:rFonts w:ascii="Times New Roman" w:hAnsi="Times New Roman" w:cs="Times New Roman"/>
              </w:rPr>
            </w:pPr>
            <w:r w:rsidRPr="00D45CDE">
              <w:rPr>
                <w:rFonts w:ascii="Times New Roman" w:hAnsi="Times New Roman" w:cs="Times New Roman"/>
              </w:rPr>
              <w:t>Udržateľný rozvoj</w:t>
            </w:r>
          </w:p>
          <w:p w14:paraId="7007AE28" w14:textId="77777777" w:rsidR="002A1E39" w:rsidRPr="00D45CDE" w:rsidRDefault="00486C58" w:rsidP="00486C58">
            <w:pPr>
              <w:pStyle w:val="Odsekzoznamu"/>
              <w:numPr>
                <w:ilvl w:val="0"/>
                <w:numId w:val="2"/>
              </w:numPr>
              <w:jc w:val="both"/>
              <w:rPr>
                <w:rFonts w:ascii="Times New Roman" w:hAnsi="Times New Roman" w:cs="Times New Roman"/>
              </w:rPr>
            </w:pPr>
            <w:r w:rsidRPr="00D45CDE">
              <w:rPr>
                <w:rFonts w:ascii="Times New Roman" w:hAnsi="Times New Roman" w:cs="Times New Roman"/>
              </w:rPr>
              <w:t>Rovnosť mužov a žien a nediskriminácia</w:t>
            </w:r>
          </w:p>
        </w:tc>
      </w:tr>
      <w:tr w:rsidR="00D45CDE" w:rsidRPr="00D45CDE" w14:paraId="4129CEA2" w14:textId="77777777" w:rsidTr="002A1E39">
        <w:trPr>
          <w:trHeight w:val="2143"/>
        </w:trPr>
        <w:tc>
          <w:tcPr>
            <w:tcW w:w="1266" w:type="dxa"/>
          </w:tcPr>
          <w:p w14:paraId="7EADBD6A" w14:textId="6A379BEC" w:rsidR="00D45CDE" w:rsidRPr="00D45CDE" w:rsidRDefault="00D45CDE" w:rsidP="0000724E">
            <w:pPr>
              <w:ind w:left="-214" w:firstLine="214"/>
              <w:rPr>
                <w:rFonts w:ascii="Times New Roman" w:hAnsi="Times New Roman" w:cs="Times New Roman"/>
              </w:rPr>
            </w:pPr>
            <w:r>
              <w:rPr>
                <w:rFonts w:ascii="Times New Roman" w:hAnsi="Times New Roman" w:cs="Times New Roman"/>
              </w:rPr>
              <w:lastRenderedPageBreak/>
              <w:t>P0723</w:t>
            </w:r>
          </w:p>
        </w:tc>
        <w:tc>
          <w:tcPr>
            <w:tcW w:w="2170" w:type="dxa"/>
            <w:gridSpan w:val="2"/>
          </w:tcPr>
          <w:p w14:paraId="6A4879F3" w14:textId="7265A691" w:rsidR="00D45CDE" w:rsidRPr="00D45CDE" w:rsidRDefault="00D45CDE" w:rsidP="00660BE3">
            <w:pPr>
              <w:rPr>
                <w:rFonts w:ascii="Times New Roman" w:hAnsi="Times New Roman" w:cs="Times New Roman"/>
              </w:rPr>
            </w:pPr>
            <w:r>
              <w:rPr>
                <w:rFonts w:ascii="Times New Roman" w:hAnsi="Times New Roman" w:cs="Times New Roman"/>
              </w:rPr>
              <w:t>Počet subjektov, ktoré implementovali procesy</w:t>
            </w:r>
          </w:p>
        </w:tc>
        <w:tc>
          <w:tcPr>
            <w:tcW w:w="3545" w:type="dxa"/>
          </w:tcPr>
          <w:p w14:paraId="797B5596" w14:textId="32C15AED" w:rsidR="00D45CDE" w:rsidRPr="00D45CDE" w:rsidRDefault="00D45CDE" w:rsidP="00D52D42">
            <w:pPr>
              <w:rPr>
                <w:rFonts w:ascii="Times New Roman" w:hAnsi="Times New Roman" w:cs="Times New Roman"/>
                <w:color w:val="000000"/>
              </w:rPr>
            </w:pPr>
            <w:r w:rsidRPr="00D45CDE">
              <w:rPr>
                <w:rFonts w:ascii="Times New Roman" w:hAnsi="Times New Roman" w:cs="Times New Roman"/>
                <w:color w:val="000000"/>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1098" w:type="dxa"/>
          </w:tcPr>
          <w:p w14:paraId="0B8F546E" w14:textId="77777777" w:rsidR="00D45CDE" w:rsidRPr="00D45CDE" w:rsidRDefault="00D45CDE" w:rsidP="00660BE3">
            <w:pPr>
              <w:jc w:val="both"/>
              <w:rPr>
                <w:rFonts w:ascii="Times New Roman" w:hAnsi="Times New Roman" w:cs="Times New Roman"/>
                <w:highlight w:val="yellow"/>
              </w:rPr>
            </w:pPr>
          </w:p>
        </w:tc>
        <w:tc>
          <w:tcPr>
            <w:tcW w:w="2356" w:type="dxa"/>
          </w:tcPr>
          <w:p w14:paraId="14A6BA09" w14:textId="35B0F5ED" w:rsidR="00D45CDE" w:rsidRPr="00D45CDE" w:rsidRDefault="00D45CDE" w:rsidP="00660BE3">
            <w:pPr>
              <w:rPr>
                <w:rFonts w:ascii="Times New Roman" w:hAnsi="Times New Roman" w:cs="Times New Roman"/>
              </w:rPr>
            </w:pPr>
            <w:r w:rsidRPr="00D45CDE">
              <w:rPr>
                <w:rFonts w:ascii="Times New Roman" w:hAnsi="Times New Roman" w:cs="Times New Roman"/>
              </w:rPr>
              <w:t>Koniec realizácie projektu</w:t>
            </w:r>
          </w:p>
        </w:tc>
        <w:tc>
          <w:tcPr>
            <w:tcW w:w="1207" w:type="dxa"/>
          </w:tcPr>
          <w:p w14:paraId="5B3B95FA" w14:textId="5DD70E60" w:rsidR="00D45CDE" w:rsidRPr="00D45CDE" w:rsidRDefault="00D45CDE" w:rsidP="00660BE3">
            <w:pPr>
              <w:rPr>
                <w:rFonts w:ascii="Times New Roman" w:hAnsi="Times New Roman" w:cs="Times New Roman"/>
              </w:rPr>
            </w:pPr>
            <w:r w:rsidRPr="00D45CDE">
              <w:rPr>
                <w:rFonts w:ascii="Times New Roman" w:hAnsi="Times New Roman" w:cs="Times New Roman"/>
              </w:rPr>
              <w:t>Bez príznaku</w:t>
            </w:r>
          </w:p>
        </w:tc>
        <w:tc>
          <w:tcPr>
            <w:tcW w:w="2350" w:type="dxa"/>
          </w:tcPr>
          <w:p w14:paraId="5D2D9F66" w14:textId="77777777" w:rsidR="00D45CDE" w:rsidRDefault="00D45CDE" w:rsidP="00D45CDE">
            <w:pPr>
              <w:numPr>
                <w:ilvl w:val="0"/>
                <w:numId w:val="2"/>
              </w:numPr>
              <w:jc w:val="both"/>
              <w:rPr>
                <w:rFonts w:ascii="Times New Roman" w:hAnsi="Times New Roman" w:cs="Times New Roman"/>
              </w:rPr>
            </w:pPr>
            <w:r w:rsidRPr="00D45CDE">
              <w:rPr>
                <w:rFonts w:ascii="Times New Roman" w:hAnsi="Times New Roman" w:cs="Times New Roman"/>
              </w:rPr>
              <w:t>Udržateľný rozvoj</w:t>
            </w:r>
          </w:p>
          <w:p w14:paraId="17F58631" w14:textId="3A48E286" w:rsidR="00D45CDE" w:rsidRPr="00D45CDE" w:rsidRDefault="00D45CDE" w:rsidP="00D45CDE">
            <w:pPr>
              <w:numPr>
                <w:ilvl w:val="0"/>
                <w:numId w:val="2"/>
              </w:numPr>
              <w:jc w:val="both"/>
              <w:rPr>
                <w:rFonts w:ascii="Times New Roman" w:hAnsi="Times New Roman" w:cs="Times New Roman"/>
              </w:rPr>
            </w:pPr>
            <w:r w:rsidRPr="00D45CDE">
              <w:rPr>
                <w:rFonts w:ascii="Times New Roman" w:hAnsi="Times New Roman" w:cs="Times New Roman"/>
              </w:rPr>
              <w:t>Rovnosť mužov a žien a nediskriminácia</w:t>
            </w:r>
          </w:p>
        </w:tc>
      </w:tr>
      <w:tr w:rsidR="004A7D56" w:rsidRPr="00D45CDE" w14:paraId="505FDF5D" w14:textId="77777777" w:rsidTr="002A1E39">
        <w:trPr>
          <w:trHeight w:val="2143"/>
        </w:trPr>
        <w:tc>
          <w:tcPr>
            <w:tcW w:w="1266" w:type="dxa"/>
          </w:tcPr>
          <w:p w14:paraId="6FC10856" w14:textId="3C97BA16" w:rsidR="004A7D56" w:rsidRPr="00D45CDE" w:rsidRDefault="004A7D56" w:rsidP="004A7D56">
            <w:pPr>
              <w:ind w:left="-214" w:firstLine="214"/>
              <w:rPr>
                <w:rFonts w:ascii="Times New Roman" w:hAnsi="Times New Roman" w:cs="Times New Roman"/>
              </w:rPr>
            </w:pPr>
            <w:r w:rsidRPr="00D45CDE">
              <w:rPr>
                <w:rFonts w:ascii="Times New Roman" w:hAnsi="Times New Roman" w:cs="Times New Roman"/>
              </w:rPr>
              <w:t xml:space="preserve">P0587 </w:t>
            </w:r>
          </w:p>
        </w:tc>
        <w:tc>
          <w:tcPr>
            <w:tcW w:w="2170" w:type="dxa"/>
            <w:gridSpan w:val="2"/>
          </w:tcPr>
          <w:p w14:paraId="5B69B1E5" w14:textId="77777777" w:rsidR="004A7D56" w:rsidRPr="00D45CDE" w:rsidRDefault="004A7D56" w:rsidP="004A7D56">
            <w:pPr>
              <w:rPr>
                <w:rFonts w:ascii="Times New Roman" w:hAnsi="Times New Roman" w:cs="Times New Roman"/>
              </w:rPr>
            </w:pPr>
            <w:r w:rsidRPr="00D45CDE">
              <w:rPr>
                <w:rFonts w:ascii="Times New Roman" w:hAnsi="Times New Roman" w:cs="Times New Roman"/>
              </w:rPr>
              <w:t>Počet zrealizovaných hodnotení, analýz a štúdií</w:t>
            </w:r>
          </w:p>
        </w:tc>
        <w:tc>
          <w:tcPr>
            <w:tcW w:w="3545" w:type="dxa"/>
          </w:tcPr>
          <w:p w14:paraId="00DA7257" w14:textId="74A25AAC" w:rsidR="004A7D56" w:rsidRPr="00D45CDE" w:rsidRDefault="004A7D56" w:rsidP="004A7D56">
            <w:pPr>
              <w:rPr>
                <w:rFonts w:ascii="Times New Roman" w:hAnsi="Times New Roman" w:cs="Times New Roman"/>
                <w:color w:val="000000"/>
              </w:rPr>
            </w:pPr>
            <w:r w:rsidRPr="00D45CDE">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p>
          <w:p w14:paraId="57612668" w14:textId="77777777" w:rsidR="004A7D56" w:rsidRPr="00D45CDE" w:rsidRDefault="004A7D56" w:rsidP="004A7D56">
            <w:pPr>
              <w:rPr>
                <w:rFonts w:ascii="Times New Roman" w:hAnsi="Times New Roman" w:cs="Times New Roman"/>
              </w:rPr>
            </w:pPr>
          </w:p>
        </w:tc>
        <w:tc>
          <w:tcPr>
            <w:tcW w:w="1098" w:type="dxa"/>
          </w:tcPr>
          <w:p w14:paraId="450B4377" w14:textId="77777777" w:rsidR="004A7D56" w:rsidRPr="00D45CDE" w:rsidRDefault="004A7D56" w:rsidP="004A7D56">
            <w:pPr>
              <w:jc w:val="both"/>
              <w:rPr>
                <w:rFonts w:ascii="Times New Roman" w:hAnsi="Times New Roman" w:cs="Times New Roman"/>
              </w:rPr>
            </w:pPr>
          </w:p>
        </w:tc>
        <w:tc>
          <w:tcPr>
            <w:tcW w:w="2356" w:type="dxa"/>
          </w:tcPr>
          <w:p w14:paraId="5C280FCF" w14:textId="77777777" w:rsidR="004A7D56" w:rsidRPr="00D45CDE" w:rsidRDefault="004A7D56" w:rsidP="004A7D56">
            <w:pPr>
              <w:rPr>
                <w:rFonts w:ascii="Times New Roman" w:hAnsi="Times New Roman" w:cs="Times New Roman"/>
              </w:rPr>
            </w:pPr>
            <w:r w:rsidRPr="00D45CDE">
              <w:rPr>
                <w:rFonts w:ascii="Times New Roman" w:hAnsi="Times New Roman" w:cs="Times New Roman"/>
              </w:rPr>
              <w:t>K dňu ukončenia aktivity</w:t>
            </w:r>
            <w:r w:rsidRPr="00D45CDE">
              <w:rPr>
                <w:rStyle w:val="Odkaznapoznmkupodiarou"/>
                <w:rFonts w:ascii="Times New Roman" w:hAnsi="Times New Roman" w:cs="Times New Roman"/>
              </w:rPr>
              <w:footnoteReference w:id="1"/>
            </w:r>
          </w:p>
          <w:p w14:paraId="07F36167" w14:textId="77777777" w:rsidR="004A7D56" w:rsidRPr="00D45CDE" w:rsidRDefault="004A7D56" w:rsidP="004A7D56">
            <w:pPr>
              <w:rPr>
                <w:rFonts w:ascii="Times New Roman" w:hAnsi="Times New Roman" w:cs="Times New Roman"/>
              </w:rPr>
            </w:pPr>
          </w:p>
        </w:tc>
        <w:tc>
          <w:tcPr>
            <w:tcW w:w="1207" w:type="dxa"/>
          </w:tcPr>
          <w:p w14:paraId="1EEC60CC" w14:textId="77777777" w:rsidR="004A7D56" w:rsidRPr="00D45CDE" w:rsidRDefault="004A7D56" w:rsidP="004A7D56">
            <w:pPr>
              <w:rPr>
                <w:rFonts w:ascii="Times New Roman" w:hAnsi="Times New Roman" w:cs="Times New Roman"/>
              </w:rPr>
            </w:pPr>
            <w:r w:rsidRPr="00D45CDE">
              <w:rPr>
                <w:rFonts w:ascii="Times New Roman" w:hAnsi="Times New Roman" w:cs="Times New Roman"/>
              </w:rPr>
              <w:t>Bez príznaku</w:t>
            </w:r>
          </w:p>
        </w:tc>
        <w:tc>
          <w:tcPr>
            <w:tcW w:w="2350" w:type="dxa"/>
          </w:tcPr>
          <w:p w14:paraId="6D4A244F" w14:textId="6E688AC1" w:rsidR="004A7D56" w:rsidRPr="00D45CDE" w:rsidRDefault="004A7D56" w:rsidP="004A7D56">
            <w:pPr>
              <w:jc w:val="center"/>
              <w:rPr>
                <w:rFonts w:ascii="Times New Roman" w:hAnsi="Times New Roman" w:cs="Times New Roman"/>
              </w:rPr>
            </w:pPr>
            <w:r w:rsidRPr="00D45CDE">
              <w:rPr>
                <w:rFonts w:ascii="Times New Roman" w:hAnsi="Times New Roman" w:cs="Times New Roman"/>
              </w:rPr>
              <w:t>N/A</w:t>
            </w:r>
          </w:p>
        </w:tc>
      </w:tr>
      <w:tr w:rsidR="00ED4009" w:rsidRPr="00D45CDE" w14:paraId="2D712AD9" w14:textId="77777777" w:rsidTr="002A1E39">
        <w:trPr>
          <w:trHeight w:val="2143"/>
        </w:trPr>
        <w:tc>
          <w:tcPr>
            <w:tcW w:w="1266" w:type="dxa"/>
          </w:tcPr>
          <w:p w14:paraId="10FB7B39" w14:textId="2A0846F8" w:rsidR="00ED4009" w:rsidRPr="00D45CDE" w:rsidRDefault="00ED4009" w:rsidP="00ED4009">
            <w:pPr>
              <w:ind w:left="-214" w:firstLine="214"/>
              <w:rPr>
                <w:rFonts w:ascii="Times New Roman" w:hAnsi="Times New Roman" w:cs="Times New Roman"/>
              </w:rPr>
            </w:pPr>
            <w:r w:rsidRPr="00D45CDE">
              <w:rPr>
                <w:rFonts w:ascii="Times New Roman" w:hAnsi="Times New Roman" w:cs="Times New Roman"/>
              </w:rPr>
              <w:t>P0544</w:t>
            </w:r>
          </w:p>
        </w:tc>
        <w:tc>
          <w:tcPr>
            <w:tcW w:w="2170" w:type="dxa"/>
            <w:gridSpan w:val="2"/>
          </w:tcPr>
          <w:p w14:paraId="1AB2E219" w14:textId="1A976FFD" w:rsidR="00ED4009" w:rsidRPr="00D45CDE" w:rsidRDefault="00ED4009" w:rsidP="00ED4009">
            <w:pPr>
              <w:rPr>
                <w:rFonts w:ascii="Times New Roman" w:hAnsi="Times New Roman" w:cs="Times New Roman"/>
              </w:rPr>
            </w:pPr>
            <w:r w:rsidRPr="00D45CDE">
              <w:rPr>
                <w:rFonts w:ascii="Times New Roman" w:hAnsi="Times New Roman" w:cs="Times New Roman"/>
              </w:rPr>
              <w:t>Počet zamestnancov v analytických jednotkách v orgánoch štátnej správy na začiatku podpory</w:t>
            </w:r>
          </w:p>
        </w:tc>
        <w:tc>
          <w:tcPr>
            <w:tcW w:w="3545" w:type="dxa"/>
          </w:tcPr>
          <w:p w14:paraId="5B9888E3" w14:textId="0EBEA90E" w:rsidR="00ED4009" w:rsidRPr="00D45CDE" w:rsidRDefault="00ED4009" w:rsidP="00ED4009">
            <w:pPr>
              <w:rPr>
                <w:rFonts w:ascii="Times New Roman" w:hAnsi="Times New Roman" w:cs="Times New Roman"/>
                <w:color w:val="000000"/>
              </w:rPr>
            </w:pPr>
            <w:r w:rsidRPr="00D45CDE">
              <w:rPr>
                <w:rFonts w:ascii="Times New Roman" w:hAnsi="Times New Roman" w:cs="Times New Roman"/>
              </w:rPr>
              <w:t>Počet zamestnancov v novo zavedených a/alebo posilnených analytických jednotkách na základe podpory z OP EVS</w:t>
            </w:r>
          </w:p>
        </w:tc>
        <w:tc>
          <w:tcPr>
            <w:tcW w:w="1098" w:type="dxa"/>
          </w:tcPr>
          <w:p w14:paraId="05C841F6" w14:textId="77777777" w:rsidR="00ED4009" w:rsidRPr="00D45CDE" w:rsidRDefault="00ED4009" w:rsidP="00ED4009">
            <w:pPr>
              <w:jc w:val="both"/>
              <w:rPr>
                <w:rFonts w:ascii="Times New Roman" w:hAnsi="Times New Roman" w:cs="Times New Roman"/>
              </w:rPr>
            </w:pPr>
          </w:p>
        </w:tc>
        <w:tc>
          <w:tcPr>
            <w:tcW w:w="2356" w:type="dxa"/>
          </w:tcPr>
          <w:p w14:paraId="6E973782" w14:textId="7F04B35E" w:rsidR="00ED4009" w:rsidRPr="00D45CDE" w:rsidRDefault="00ED4009" w:rsidP="00ED4009">
            <w:pPr>
              <w:rPr>
                <w:rFonts w:ascii="Times New Roman" w:hAnsi="Times New Roman" w:cs="Times New Roman"/>
              </w:rPr>
            </w:pPr>
            <w:r w:rsidRPr="00D45CDE">
              <w:rPr>
                <w:rFonts w:ascii="Times New Roman" w:hAnsi="Times New Roman" w:cs="Times New Roman"/>
              </w:rPr>
              <w:t>Koniec realizácie projektu</w:t>
            </w:r>
          </w:p>
        </w:tc>
        <w:tc>
          <w:tcPr>
            <w:tcW w:w="1207" w:type="dxa"/>
          </w:tcPr>
          <w:p w14:paraId="3A395875" w14:textId="726207FE" w:rsidR="00ED4009" w:rsidRPr="00D45CDE" w:rsidRDefault="00ED4009" w:rsidP="00ED4009">
            <w:pPr>
              <w:rPr>
                <w:rFonts w:ascii="Times New Roman" w:hAnsi="Times New Roman" w:cs="Times New Roman"/>
              </w:rPr>
            </w:pPr>
            <w:r w:rsidRPr="00D45CDE">
              <w:rPr>
                <w:rFonts w:ascii="Times New Roman" w:hAnsi="Times New Roman" w:cs="Times New Roman"/>
              </w:rPr>
              <w:t>Bez príznaku</w:t>
            </w:r>
          </w:p>
        </w:tc>
        <w:tc>
          <w:tcPr>
            <w:tcW w:w="2350" w:type="dxa"/>
          </w:tcPr>
          <w:p w14:paraId="19DD3436" w14:textId="77777777" w:rsidR="00E4647F" w:rsidRDefault="00E4647F" w:rsidP="00E4647F">
            <w:pPr>
              <w:numPr>
                <w:ilvl w:val="0"/>
                <w:numId w:val="2"/>
              </w:numPr>
              <w:jc w:val="both"/>
              <w:rPr>
                <w:rFonts w:ascii="Times New Roman" w:hAnsi="Times New Roman" w:cs="Times New Roman"/>
              </w:rPr>
            </w:pPr>
            <w:r w:rsidRPr="00D45CDE">
              <w:rPr>
                <w:rFonts w:ascii="Times New Roman" w:hAnsi="Times New Roman" w:cs="Times New Roman"/>
              </w:rPr>
              <w:t>Udržateľný rozvoj</w:t>
            </w:r>
          </w:p>
          <w:p w14:paraId="45035F70" w14:textId="5628B097" w:rsidR="00ED4009" w:rsidRPr="00E4647F" w:rsidRDefault="00E4647F" w:rsidP="00E4647F">
            <w:pPr>
              <w:numPr>
                <w:ilvl w:val="0"/>
                <w:numId w:val="2"/>
              </w:numPr>
              <w:jc w:val="both"/>
              <w:rPr>
                <w:rFonts w:ascii="Times New Roman" w:hAnsi="Times New Roman" w:cs="Times New Roman"/>
              </w:rPr>
            </w:pPr>
            <w:r w:rsidRPr="00E4647F">
              <w:rPr>
                <w:rFonts w:ascii="Times New Roman" w:hAnsi="Times New Roman" w:cs="Times New Roman"/>
              </w:rPr>
              <w:t xml:space="preserve">Rovnosť mužov a žien a nediskriminácia </w:t>
            </w:r>
          </w:p>
        </w:tc>
      </w:tr>
      <w:tr w:rsidR="00FA254F" w:rsidRPr="00D45CDE" w14:paraId="6229621D" w14:textId="77777777" w:rsidTr="002A1E39">
        <w:trPr>
          <w:trHeight w:val="2143"/>
        </w:trPr>
        <w:tc>
          <w:tcPr>
            <w:tcW w:w="1266" w:type="dxa"/>
          </w:tcPr>
          <w:p w14:paraId="28F7CF29" w14:textId="7C92D274" w:rsidR="00FA254F" w:rsidRPr="00D45CDE" w:rsidRDefault="00FA254F" w:rsidP="00FA254F">
            <w:pPr>
              <w:ind w:left="-214" w:firstLine="214"/>
              <w:rPr>
                <w:rFonts w:ascii="Times New Roman" w:hAnsi="Times New Roman" w:cs="Times New Roman"/>
              </w:rPr>
            </w:pPr>
            <w:r>
              <w:rPr>
                <w:rFonts w:ascii="Times New Roman" w:hAnsi="Times New Roman" w:cs="Times New Roman"/>
              </w:rPr>
              <w:lastRenderedPageBreak/>
              <w:t>P0595</w:t>
            </w:r>
          </w:p>
        </w:tc>
        <w:tc>
          <w:tcPr>
            <w:tcW w:w="2170" w:type="dxa"/>
            <w:gridSpan w:val="2"/>
          </w:tcPr>
          <w:p w14:paraId="45D311F7" w14:textId="267AE2D9" w:rsidR="00FA254F" w:rsidRPr="00D45CDE" w:rsidRDefault="00FA254F" w:rsidP="00FA254F">
            <w:pPr>
              <w:rPr>
                <w:rFonts w:ascii="Times New Roman" w:hAnsi="Times New Roman" w:cs="Times New Roman"/>
              </w:rPr>
            </w:pPr>
            <w:r w:rsidRPr="00FA254F">
              <w:rPr>
                <w:rFonts w:ascii="Times New Roman" w:hAnsi="Times New Roman" w:cs="Times New Roman"/>
              </w:rPr>
              <w:t>Počet zrealizovaných školení, kurzov, seminárov a iných vzdelávacích aktivít</w:t>
            </w:r>
          </w:p>
        </w:tc>
        <w:tc>
          <w:tcPr>
            <w:tcW w:w="3545" w:type="dxa"/>
          </w:tcPr>
          <w:p w14:paraId="4D6501CD" w14:textId="38648A64" w:rsidR="00FA254F" w:rsidRPr="00D45CDE" w:rsidRDefault="00FA254F" w:rsidP="00FA254F">
            <w:pPr>
              <w:rPr>
                <w:rFonts w:ascii="Times New Roman" w:hAnsi="Times New Roman" w:cs="Times New Roman"/>
              </w:rPr>
            </w:pPr>
            <w:r w:rsidRPr="00FA254F">
              <w:rPr>
                <w:rFonts w:ascii="Times New Roman" w:hAnsi="Times New Roman" w:cs="Times New Roman"/>
              </w:rPr>
              <w:t>Počet zrealizovaných školení, kurzov, seminárov a iných vzdelávacích aktivít v rámci projektu</w:t>
            </w:r>
          </w:p>
        </w:tc>
        <w:tc>
          <w:tcPr>
            <w:tcW w:w="1098" w:type="dxa"/>
          </w:tcPr>
          <w:p w14:paraId="370303D8" w14:textId="77777777" w:rsidR="00FA254F" w:rsidRPr="00D45CDE" w:rsidRDefault="00FA254F" w:rsidP="00FA254F">
            <w:pPr>
              <w:jc w:val="both"/>
              <w:rPr>
                <w:rFonts w:ascii="Times New Roman" w:hAnsi="Times New Roman" w:cs="Times New Roman"/>
              </w:rPr>
            </w:pPr>
          </w:p>
        </w:tc>
        <w:tc>
          <w:tcPr>
            <w:tcW w:w="2356" w:type="dxa"/>
          </w:tcPr>
          <w:p w14:paraId="09B73E4D" w14:textId="4706A02A" w:rsidR="00FA254F" w:rsidRPr="00D45CDE" w:rsidRDefault="00FA254F" w:rsidP="00FA254F">
            <w:pPr>
              <w:rPr>
                <w:rFonts w:ascii="Times New Roman" w:hAnsi="Times New Roman" w:cs="Times New Roman"/>
              </w:rPr>
            </w:pPr>
            <w:r w:rsidRPr="00D45CDE">
              <w:rPr>
                <w:rFonts w:ascii="Times New Roman" w:hAnsi="Times New Roman" w:cs="Times New Roman"/>
              </w:rPr>
              <w:t>Koniec realizácie projektu</w:t>
            </w:r>
          </w:p>
        </w:tc>
        <w:tc>
          <w:tcPr>
            <w:tcW w:w="1207" w:type="dxa"/>
          </w:tcPr>
          <w:p w14:paraId="55DDD8BA" w14:textId="39B144C8" w:rsidR="00FA254F" w:rsidRPr="00D45CDE" w:rsidRDefault="00FA254F" w:rsidP="00FA254F">
            <w:pPr>
              <w:rPr>
                <w:rFonts w:ascii="Times New Roman" w:hAnsi="Times New Roman" w:cs="Times New Roman"/>
              </w:rPr>
            </w:pPr>
            <w:r w:rsidRPr="00D45CDE">
              <w:rPr>
                <w:rFonts w:ascii="Times New Roman" w:hAnsi="Times New Roman" w:cs="Times New Roman"/>
              </w:rPr>
              <w:t>Bez príznaku</w:t>
            </w:r>
          </w:p>
        </w:tc>
        <w:tc>
          <w:tcPr>
            <w:tcW w:w="2350" w:type="dxa"/>
          </w:tcPr>
          <w:p w14:paraId="3AD03FB9" w14:textId="3F5009C0" w:rsidR="00FA254F" w:rsidRPr="00FA254F" w:rsidRDefault="00FA254F" w:rsidP="00FA254F">
            <w:pPr>
              <w:numPr>
                <w:ilvl w:val="0"/>
                <w:numId w:val="2"/>
              </w:numPr>
              <w:jc w:val="both"/>
              <w:rPr>
                <w:rFonts w:ascii="Times New Roman" w:hAnsi="Times New Roman" w:cs="Times New Roman"/>
              </w:rPr>
            </w:pPr>
            <w:r w:rsidRPr="00FA254F">
              <w:rPr>
                <w:rFonts w:ascii="Times New Roman" w:hAnsi="Times New Roman" w:cs="Times New Roman"/>
              </w:rPr>
              <w:t>Rovnosť mužov a žien a nediskriminácia</w:t>
            </w:r>
          </w:p>
        </w:tc>
      </w:tr>
      <w:tr w:rsidR="00ED4009" w:rsidRPr="00D45CDE" w14:paraId="7FC8A8A2" w14:textId="77777777" w:rsidTr="002A1E39">
        <w:trPr>
          <w:trHeight w:val="845"/>
        </w:trPr>
        <w:tc>
          <w:tcPr>
            <w:tcW w:w="1266" w:type="dxa"/>
          </w:tcPr>
          <w:p w14:paraId="0908C596" w14:textId="20AAB812" w:rsidR="00ED4009" w:rsidRPr="00D45CDE" w:rsidRDefault="00ED4009" w:rsidP="00ED4009">
            <w:pPr>
              <w:ind w:left="-214" w:firstLine="214"/>
              <w:rPr>
                <w:rFonts w:ascii="Times New Roman" w:hAnsi="Times New Roman" w:cs="Times New Roman"/>
                <w:sz w:val="18"/>
                <w:szCs w:val="18"/>
              </w:rPr>
            </w:pPr>
          </w:p>
          <w:p w14:paraId="3090B3F4" w14:textId="21EBD5AD" w:rsidR="00ED4009" w:rsidRPr="00D45CDE" w:rsidRDefault="00ED4009" w:rsidP="00ED4009">
            <w:pPr>
              <w:ind w:left="-214" w:firstLine="214"/>
              <w:rPr>
                <w:rFonts w:ascii="Times New Roman" w:hAnsi="Times New Roman" w:cs="Times New Roman"/>
              </w:rPr>
            </w:pPr>
            <w:r w:rsidRPr="00D45CDE">
              <w:rPr>
                <w:rFonts w:ascii="Times New Roman" w:hAnsi="Times New Roman" w:cs="Times New Roman"/>
              </w:rPr>
              <w:t>Typ aktivity č.</w:t>
            </w:r>
          </w:p>
        </w:tc>
        <w:tc>
          <w:tcPr>
            <w:tcW w:w="12726" w:type="dxa"/>
            <w:gridSpan w:val="7"/>
          </w:tcPr>
          <w:p w14:paraId="3A5474C7" w14:textId="782EC475" w:rsidR="00ED4009" w:rsidRPr="00D45CDE" w:rsidRDefault="00ED4009" w:rsidP="00ED4009">
            <w:pPr>
              <w:rPr>
                <w:rFonts w:ascii="Times New Roman" w:hAnsi="Times New Roman" w:cs="Times New Roman"/>
                <w:b/>
                <w:sz w:val="18"/>
                <w:szCs w:val="18"/>
              </w:rPr>
            </w:pPr>
          </w:p>
          <w:p w14:paraId="5510C7AA" w14:textId="7643BC3E" w:rsidR="00ED4009" w:rsidRPr="00D45CDE" w:rsidRDefault="00ED4009" w:rsidP="00ED4009">
            <w:pPr>
              <w:rPr>
                <w:rFonts w:ascii="Times New Roman" w:hAnsi="Times New Roman" w:cs="Times New Roman"/>
                <w:b/>
                <w:sz w:val="18"/>
                <w:szCs w:val="18"/>
              </w:rPr>
            </w:pPr>
            <w:r w:rsidRPr="00D45CDE">
              <w:rPr>
                <w:rFonts w:ascii="Times New Roman" w:hAnsi="Times New Roman" w:cs="Times New Roman"/>
                <w:b/>
              </w:rPr>
              <w:t xml:space="preserve">Budovanie </w:t>
            </w:r>
            <w:r w:rsidRPr="00D45CDE">
              <w:rPr>
                <w:rFonts w:ascii="Times New Roman" w:hAnsi="Times New Roman" w:cs="Times New Roman"/>
              </w:rPr>
              <w:t xml:space="preserve"> </w:t>
            </w:r>
            <w:r w:rsidRPr="00D45CDE">
              <w:rPr>
                <w:rFonts w:ascii="Times New Roman" w:hAnsi="Times New Roman" w:cs="Times New Roman"/>
                <w:b/>
              </w:rPr>
              <w:t>a posilňovanie inštitucionálnych kapacít</w:t>
            </w:r>
          </w:p>
        </w:tc>
      </w:tr>
      <w:tr w:rsidR="00ED4009" w:rsidRPr="00D45CDE" w14:paraId="7BD8E38D" w14:textId="77777777" w:rsidTr="002A1E39">
        <w:trPr>
          <w:trHeight w:val="984"/>
        </w:trPr>
        <w:tc>
          <w:tcPr>
            <w:tcW w:w="1266" w:type="dxa"/>
          </w:tcPr>
          <w:p w14:paraId="4FFA53EC" w14:textId="4E5215F8" w:rsidR="00ED4009" w:rsidRPr="00D45CDE" w:rsidRDefault="00ED4009" w:rsidP="00ED4009">
            <w:pPr>
              <w:ind w:left="-214" w:firstLine="214"/>
              <w:rPr>
                <w:rFonts w:ascii="Times New Roman" w:hAnsi="Times New Roman" w:cs="Times New Roman"/>
              </w:rPr>
            </w:pPr>
            <w:r w:rsidRPr="00D45CDE">
              <w:rPr>
                <w:rFonts w:ascii="Times New Roman" w:hAnsi="Times New Roman" w:cs="Times New Roman"/>
              </w:rPr>
              <w:t xml:space="preserve">Kód </w:t>
            </w:r>
            <w:r w:rsidRPr="00D45CDE">
              <w:rPr>
                <w:rFonts w:ascii="Times New Roman" w:hAnsi="Times New Roman" w:cs="Times New Roman"/>
              </w:rPr>
              <w:br/>
              <w:t>u ukazovateľa</w:t>
            </w:r>
          </w:p>
        </w:tc>
        <w:tc>
          <w:tcPr>
            <w:tcW w:w="2170" w:type="dxa"/>
            <w:gridSpan w:val="2"/>
          </w:tcPr>
          <w:p w14:paraId="5172755A" w14:textId="6AAB7270" w:rsidR="00ED4009" w:rsidRPr="00D45CDE" w:rsidRDefault="00ED4009" w:rsidP="00ED4009">
            <w:pPr>
              <w:rPr>
                <w:rFonts w:ascii="Times New Roman" w:hAnsi="Times New Roman" w:cs="Times New Roman"/>
              </w:rPr>
            </w:pPr>
            <w:r w:rsidRPr="00D45CDE">
              <w:rPr>
                <w:rFonts w:ascii="Times New Roman" w:hAnsi="Times New Roman" w:cs="Times New Roman"/>
              </w:rPr>
              <w:t>Názov ukazovateľa</w:t>
            </w:r>
          </w:p>
        </w:tc>
        <w:tc>
          <w:tcPr>
            <w:tcW w:w="3545" w:type="dxa"/>
          </w:tcPr>
          <w:p w14:paraId="2F0CD7C3" w14:textId="7A5359DD" w:rsidR="00ED4009" w:rsidRPr="00D45CDE" w:rsidRDefault="00ED4009" w:rsidP="00ED4009">
            <w:pPr>
              <w:rPr>
                <w:rFonts w:ascii="Times New Roman" w:hAnsi="Times New Roman" w:cs="Times New Roman"/>
              </w:rPr>
            </w:pPr>
            <w:r w:rsidRPr="00D45CDE">
              <w:rPr>
                <w:rFonts w:ascii="Times New Roman" w:hAnsi="Times New Roman" w:cs="Times New Roman"/>
              </w:rPr>
              <w:t>Definícia/metóda výpočtu/ merná jednotka (počet podľa definície ukazovateľa)</w:t>
            </w:r>
          </w:p>
        </w:tc>
        <w:tc>
          <w:tcPr>
            <w:tcW w:w="1098" w:type="dxa"/>
          </w:tcPr>
          <w:p w14:paraId="1ABE140E" w14:textId="62B5FA62" w:rsidR="00ED4009" w:rsidRPr="00D45CDE" w:rsidRDefault="00ED4009" w:rsidP="00ED4009">
            <w:pPr>
              <w:jc w:val="both"/>
              <w:rPr>
                <w:rFonts w:ascii="Times New Roman" w:hAnsi="Times New Roman" w:cs="Times New Roman"/>
              </w:rPr>
            </w:pPr>
            <w:r w:rsidRPr="00D45CDE">
              <w:rPr>
                <w:rFonts w:ascii="Times New Roman" w:hAnsi="Times New Roman" w:cs="Times New Roman"/>
              </w:rPr>
              <w:t>Plánovaná hodnota</w:t>
            </w:r>
          </w:p>
        </w:tc>
        <w:tc>
          <w:tcPr>
            <w:tcW w:w="2356" w:type="dxa"/>
          </w:tcPr>
          <w:p w14:paraId="09142A1E" w14:textId="5789F62D" w:rsidR="00ED4009" w:rsidRPr="00D45CDE" w:rsidRDefault="00ED4009" w:rsidP="00ED4009">
            <w:pPr>
              <w:rPr>
                <w:rFonts w:ascii="Times New Roman" w:hAnsi="Times New Roman" w:cs="Times New Roman"/>
              </w:rPr>
            </w:pPr>
            <w:r w:rsidRPr="00D45CDE">
              <w:rPr>
                <w:rFonts w:ascii="Times New Roman" w:hAnsi="Times New Roman" w:cs="Times New Roman"/>
              </w:rPr>
              <w:t>Čas plnenia</w:t>
            </w:r>
          </w:p>
        </w:tc>
        <w:tc>
          <w:tcPr>
            <w:tcW w:w="1207" w:type="dxa"/>
          </w:tcPr>
          <w:p w14:paraId="65A069E2" w14:textId="58D0A655" w:rsidR="00ED4009" w:rsidRPr="00D45CDE" w:rsidRDefault="00ED4009" w:rsidP="00ED4009">
            <w:pPr>
              <w:rPr>
                <w:rFonts w:ascii="Times New Roman" w:hAnsi="Times New Roman" w:cs="Times New Roman"/>
              </w:rPr>
            </w:pPr>
            <w:r w:rsidRPr="00D45CDE">
              <w:rPr>
                <w:rFonts w:ascii="Times New Roman" w:hAnsi="Times New Roman" w:cs="Times New Roman"/>
              </w:rPr>
              <w:t>Príznak rizika</w:t>
            </w:r>
          </w:p>
        </w:tc>
        <w:tc>
          <w:tcPr>
            <w:tcW w:w="2350" w:type="dxa"/>
          </w:tcPr>
          <w:p w14:paraId="560AEAA7" w14:textId="5558F0EE" w:rsidR="00ED4009" w:rsidRPr="00D45CDE" w:rsidRDefault="00ED4009" w:rsidP="00ED4009">
            <w:pPr>
              <w:rPr>
                <w:rFonts w:ascii="Times New Roman" w:hAnsi="Times New Roman" w:cs="Times New Roman"/>
              </w:rPr>
            </w:pPr>
            <w:r w:rsidRPr="00D45CDE">
              <w:rPr>
                <w:rFonts w:ascii="Times New Roman" w:hAnsi="Times New Roman" w:cs="Times New Roman"/>
              </w:rPr>
              <w:t>Relevancia k HP</w:t>
            </w:r>
          </w:p>
        </w:tc>
      </w:tr>
      <w:tr w:rsidR="002C124B" w:rsidRPr="00D45CDE" w14:paraId="74254A05" w14:textId="77777777" w:rsidTr="002A1E39">
        <w:trPr>
          <w:trHeight w:val="2143"/>
        </w:trPr>
        <w:tc>
          <w:tcPr>
            <w:tcW w:w="1266" w:type="dxa"/>
          </w:tcPr>
          <w:p w14:paraId="4A9EA516" w14:textId="14E1229A" w:rsidR="002C124B" w:rsidRPr="00D45CDE" w:rsidRDefault="002C124B" w:rsidP="002C124B">
            <w:pPr>
              <w:ind w:left="-214" w:firstLine="214"/>
              <w:rPr>
                <w:rFonts w:ascii="Times New Roman" w:hAnsi="Times New Roman" w:cs="Times New Roman"/>
              </w:rPr>
            </w:pPr>
            <w:r w:rsidRPr="00D45CDE">
              <w:rPr>
                <w:rFonts w:ascii="Times New Roman" w:hAnsi="Times New Roman" w:cs="Times New Roman"/>
              </w:rPr>
              <w:t xml:space="preserve">P0178 </w:t>
            </w:r>
          </w:p>
        </w:tc>
        <w:tc>
          <w:tcPr>
            <w:tcW w:w="2170" w:type="dxa"/>
            <w:gridSpan w:val="2"/>
          </w:tcPr>
          <w:p w14:paraId="4330296A" w14:textId="4075730B" w:rsidR="002C124B" w:rsidRPr="00D45CDE" w:rsidRDefault="002C124B" w:rsidP="002C124B">
            <w:pPr>
              <w:rPr>
                <w:rFonts w:ascii="Times New Roman" w:hAnsi="Times New Roman" w:cs="Times New Roman"/>
              </w:rPr>
            </w:pPr>
            <w:r w:rsidRPr="00D45CDE">
              <w:rPr>
                <w:rFonts w:ascii="Times New Roman" w:hAnsi="Times New Roman" w:cs="Times New Roman"/>
              </w:rPr>
              <w:t>Počet koncepčných, analytických a metodických materiálov</w:t>
            </w:r>
          </w:p>
        </w:tc>
        <w:tc>
          <w:tcPr>
            <w:tcW w:w="3545" w:type="dxa"/>
          </w:tcPr>
          <w:p w14:paraId="353593BE" w14:textId="70E46DD1" w:rsidR="002C124B" w:rsidRPr="00D45CDE" w:rsidRDefault="002C124B" w:rsidP="002C124B">
            <w:pPr>
              <w:rPr>
                <w:rFonts w:ascii="Times New Roman" w:hAnsi="Times New Roman" w:cs="Times New Roman"/>
                <w:color w:val="000000"/>
              </w:rPr>
            </w:pPr>
            <w:r w:rsidRPr="00D45CDE">
              <w:rPr>
                <w:rFonts w:ascii="Times New Roman" w:hAnsi="Times New Roman" w:cs="Times New Roman"/>
                <w:color w:val="000000"/>
              </w:rPr>
              <w:t>Celkový počet koncepčných, analytických a metodických materiálov vypracovaných prostredníctvom zrealizovaných projektov</w:t>
            </w:r>
          </w:p>
          <w:p w14:paraId="29B19AFB" w14:textId="74CB457C" w:rsidR="002C124B" w:rsidRPr="00D45CDE" w:rsidRDefault="002C124B" w:rsidP="002C124B">
            <w:pPr>
              <w:rPr>
                <w:rFonts w:ascii="Times New Roman" w:hAnsi="Times New Roman" w:cs="Times New Roman"/>
              </w:rPr>
            </w:pPr>
          </w:p>
        </w:tc>
        <w:tc>
          <w:tcPr>
            <w:tcW w:w="1098" w:type="dxa"/>
          </w:tcPr>
          <w:p w14:paraId="1D935000" w14:textId="77777777" w:rsidR="002C124B" w:rsidRPr="00D45CDE" w:rsidRDefault="002C124B" w:rsidP="002C124B">
            <w:pPr>
              <w:jc w:val="both"/>
              <w:rPr>
                <w:rFonts w:ascii="Times New Roman" w:hAnsi="Times New Roman" w:cs="Times New Roman"/>
              </w:rPr>
            </w:pPr>
          </w:p>
        </w:tc>
        <w:tc>
          <w:tcPr>
            <w:tcW w:w="2356" w:type="dxa"/>
          </w:tcPr>
          <w:p w14:paraId="1C812A22" w14:textId="77777777" w:rsidR="002C124B" w:rsidRPr="00D45CDE" w:rsidRDefault="002C124B" w:rsidP="002C124B">
            <w:pPr>
              <w:rPr>
                <w:rFonts w:ascii="Times New Roman" w:hAnsi="Times New Roman" w:cs="Times New Roman"/>
                <w:color w:val="000000"/>
              </w:rPr>
            </w:pPr>
            <w:r w:rsidRPr="00D45CDE">
              <w:rPr>
                <w:rFonts w:ascii="Times New Roman" w:hAnsi="Times New Roman" w:cs="Times New Roman"/>
                <w:color w:val="000000"/>
              </w:rPr>
              <w:t>Koniec realizácie projektu</w:t>
            </w:r>
          </w:p>
          <w:p w14:paraId="7CB7491A" w14:textId="6371B6DD" w:rsidR="002C124B" w:rsidRPr="00D45CDE" w:rsidRDefault="002C124B" w:rsidP="002C124B">
            <w:pPr>
              <w:rPr>
                <w:rFonts w:ascii="Times New Roman" w:hAnsi="Times New Roman" w:cs="Times New Roman"/>
              </w:rPr>
            </w:pPr>
          </w:p>
        </w:tc>
        <w:tc>
          <w:tcPr>
            <w:tcW w:w="1207" w:type="dxa"/>
          </w:tcPr>
          <w:p w14:paraId="1E7C54FF" w14:textId="29D4FCCF" w:rsidR="002C124B" w:rsidRPr="00D45CDE" w:rsidRDefault="002C124B" w:rsidP="002C124B">
            <w:pPr>
              <w:rPr>
                <w:rFonts w:ascii="Times New Roman" w:hAnsi="Times New Roman" w:cs="Times New Roman"/>
                <w:sz w:val="18"/>
                <w:szCs w:val="18"/>
              </w:rPr>
            </w:pPr>
            <w:r w:rsidRPr="00D45CDE">
              <w:rPr>
                <w:rFonts w:ascii="Times New Roman" w:hAnsi="Times New Roman" w:cs="Times New Roman"/>
              </w:rPr>
              <w:t>Bez príznaku</w:t>
            </w:r>
          </w:p>
        </w:tc>
        <w:tc>
          <w:tcPr>
            <w:tcW w:w="2350" w:type="dxa"/>
          </w:tcPr>
          <w:p w14:paraId="135EDE59" w14:textId="77777777" w:rsidR="002C124B" w:rsidRPr="00D45CDE" w:rsidRDefault="002C124B" w:rsidP="002C124B">
            <w:pPr>
              <w:numPr>
                <w:ilvl w:val="0"/>
                <w:numId w:val="2"/>
              </w:numPr>
              <w:jc w:val="both"/>
              <w:rPr>
                <w:rFonts w:ascii="Times New Roman" w:hAnsi="Times New Roman" w:cs="Times New Roman"/>
              </w:rPr>
            </w:pPr>
            <w:r w:rsidRPr="00D45CDE">
              <w:rPr>
                <w:rFonts w:ascii="Times New Roman" w:hAnsi="Times New Roman" w:cs="Times New Roman"/>
              </w:rPr>
              <w:t>Udržateľný rozvoj</w:t>
            </w:r>
          </w:p>
          <w:p w14:paraId="72A30C8C" w14:textId="6AF3505D" w:rsidR="002C124B" w:rsidRPr="00D45CDE" w:rsidRDefault="002C124B" w:rsidP="00CC15EA">
            <w:pPr>
              <w:pStyle w:val="Odsekzoznamu"/>
              <w:ind w:left="360"/>
              <w:rPr>
                <w:rFonts w:ascii="Times New Roman" w:hAnsi="Times New Roman" w:cs="Times New Roman"/>
              </w:rPr>
            </w:pPr>
          </w:p>
        </w:tc>
      </w:tr>
      <w:tr w:rsidR="002C124B" w:rsidRPr="00D45CDE" w14:paraId="5803C897" w14:textId="77777777" w:rsidTr="002A1E39">
        <w:trPr>
          <w:trHeight w:val="2143"/>
        </w:trPr>
        <w:tc>
          <w:tcPr>
            <w:tcW w:w="1266" w:type="dxa"/>
          </w:tcPr>
          <w:p w14:paraId="040DF98D" w14:textId="386F2172" w:rsidR="002C124B" w:rsidRDefault="002C124B" w:rsidP="002C124B">
            <w:pPr>
              <w:ind w:left="-214" w:firstLine="214"/>
              <w:rPr>
                <w:rFonts w:ascii="Times New Roman" w:hAnsi="Times New Roman" w:cs="Times New Roman"/>
              </w:rPr>
            </w:pPr>
            <w:r w:rsidRPr="00D45CDE">
              <w:rPr>
                <w:rFonts w:ascii="Times New Roman" w:hAnsi="Times New Roman" w:cs="Times New Roman"/>
              </w:rPr>
              <w:t>P0719</w:t>
            </w:r>
          </w:p>
        </w:tc>
        <w:tc>
          <w:tcPr>
            <w:tcW w:w="2170" w:type="dxa"/>
            <w:gridSpan w:val="2"/>
          </w:tcPr>
          <w:p w14:paraId="272B3924" w14:textId="1436F304" w:rsidR="002C124B" w:rsidRPr="00D45CDE" w:rsidRDefault="002C124B" w:rsidP="002C124B">
            <w:pPr>
              <w:rPr>
                <w:rFonts w:ascii="Times New Roman" w:hAnsi="Times New Roman" w:cs="Times New Roman"/>
              </w:rPr>
            </w:pPr>
            <w:r w:rsidRPr="00D45CDE">
              <w:rPr>
                <w:rFonts w:ascii="Times New Roman" w:hAnsi="Times New Roman" w:cs="Times New Roman"/>
              </w:rPr>
              <w:t>Počet zavedených inovovaných procesov</w:t>
            </w:r>
          </w:p>
        </w:tc>
        <w:tc>
          <w:tcPr>
            <w:tcW w:w="3545" w:type="dxa"/>
          </w:tcPr>
          <w:p w14:paraId="403BE648" w14:textId="2549299A" w:rsidR="002C124B" w:rsidRPr="00D45CDE" w:rsidRDefault="002C124B" w:rsidP="002C124B">
            <w:pPr>
              <w:rPr>
                <w:rFonts w:ascii="Times New Roman" w:hAnsi="Times New Roman" w:cs="Times New Roman"/>
                <w:color w:val="000000"/>
              </w:rPr>
            </w:pPr>
            <w:r w:rsidRPr="00D45CDE">
              <w:rPr>
                <w:rFonts w:ascii="Times New Roman" w:hAnsi="Times New Roman" w:cs="Times New Roman"/>
                <w:color w:val="000000"/>
              </w:rPr>
              <w:t>Počet procesov, ktoré sú zavedené v rámci aktivít projektu. Za inovovaný proces považujeme proces vytvárania nových prístupov a ich následnej implementácie s cieľom vytvárať novú hodnotu pre spoločnosť</w:t>
            </w:r>
          </w:p>
        </w:tc>
        <w:tc>
          <w:tcPr>
            <w:tcW w:w="1098" w:type="dxa"/>
          </w:tcPr>
          <w:p w14:paraId="54FE2794" w14:textId="77777777" w:rsidR="002C124B" w:rsidRPr="00D45CDE" w:rsidRDefault="002C124B" w:rsidP="002C124B">
            <w:pPr>
              <w:jc w:val="both"/>
              <w:rPr>
                <w:rFonts w:ascii="Times New Roman" w:hAnsi="Times New Roman" w:cs="Times New Roman"/>
              </w:rPr>
            </w:pPr>
          </w:p>
        </w:tc>
        <w:tc>
          <w:tcPr>
            <w:tcW w:w="2356" w:type="dxa"/>
          </w:tcPr>
          <w:p w14:paraId="35414749" w14:textId="64CCC58E" w:rsidR="002C124B" w:rsidRPr="00D45CDE" w:rsidRDefault="002C124B" w:rsidP="002C124B">
            <w:pPr>
              <w:rPr>
                <w:rFonts w:ascii="Times New Roman" w:hAnsi="Times New Roman" w:cs="Times New Roman"/>
                <w:color w:val="000000"/>
              </w:rPr>
            </w:pPr>
            <w:r w:rsidRPr="00D45CDE">
              <w:rPr>
                <w:rFonts w:ascii="Times New Roman" w:hAnsi="Times New Roman" w:cs="Times New Roman"/>
              </w:rPr>
              <w:t>Koniec realizácie projektu</w:t>
            </w:r>
          </w:p>
        </w:tc>
        <w:tc>
          <w:tcPr>
            <w:tcW w:w="1207" w:type="dxa"/>
          </w:tcPr>
          <w:p w14:paraId="2458924A" w14:textId="1EC3B606" w:rsidR="002C124B" w:rsidRPr="00D45CDE" w:rsidRDefault="002C124B" w:rsidP="002C124B">
            <w:pPr>
              <w:rPr>
                <w:rFonts w:ascii="Times New Roman" w:hAnsi="Times New Roman" w:cs="Times New Roman"/>
              </w:rPr>
            </w:pPr>
            <w:r w:rsidRPr="00D45CDE">
              <w:rPr>
                <w:rFonts w:ascii="Times New Roman" w:hAnsi="Times New Roman" w:cs="Times New Roman"/>
              </w:rPr>
              <w:t>Bez príznaku</w:t>
            </w:r>
          </w:p>
        </w:tc>
        <w:tc>
          <w:tcPr>
            <w:tcW w:w="2350" w:type="dxa"/>
          </w:tcPr>
          <w:p w14:paraId="65BCF835" w14:textId="77777777" w:rsidR="002C124B" w:rsidRPr="00D45CDE" w:rsidRDefault="002C124B" w:rsidP="002C124B">
            <w:pPr>
              <w:numPr>
                <w:ilvl w:val="0"/>
                <w:numId w:val="2"/>
              </w:numPr>
              <w:jc w:val="both"/>
              <w:rPr>
                <w:rFonts w:ascii="Times New Roman" w:hAnsi="Times New Roman" w:cs="Times New Roman"/>
              </w:rPr>
            </w:pPr>
            <w:r w:rsidRPr="00D45CDE">
              <w:rPr>
                <w:rFonts w:ascii="Times New Roman" w:hAnsi="Times New Roman" w:cs="Times New Roman"/>
              </w:rPr>
              <w:t>Udržateľný rozvoj</w:t>
            </w:r>
          </w:p>
          <w:p w14:paraId="74F0E165" w14:textId="7FDF6693" w:rsidR="002C124B" w:rsidRPr="00D45CDE" w:rsidRDefault="002C124B" w:rsidP="002C124B">
            <w:pPr>
              <w:numPr>
                <w:ilvl w:val="0"/>
                <w:numId w:val="2"/>
              </w:numPr>
              <w:jc w:val="both"/>
              <w:rPr>
                <w:rFonts w:ascii="Times New Roman" w:hAnsi="Times New Roman" w:cs="Times New Roman"/>
              </w:rPr>
            </w:pPr>
            <w:r w:rsidRPr="00D45CDE">
              <w:rPr>
                <w:rFonts w:ascii="Times New Roman" w:hAnsi="Times New Roman" w:cs="Times New Roman"/>
              </w:rPr>
              <w:t>Rovnosť mužov a žien a nediskriminácia</w:t>
            </w:r>
          </w:p>
        </w:tc>
      </w:tr>
      <w:tr w:rsidR="002C124B" w:rsidRPr="00D45CDE" w14:paraId="44BDC64E" w14:textId="77777777" w:rsidTr="002A1E39">
        <w:trPr>
          <w:trHeight w:val="2143"/>
        </w:trPr>
        <w:tc>
          <w:tcPr>
            <w:tcW w:w="1266" w:type="dxa"/>
          </w:tcPr>
          <w:p w14:paraId="58906DBF" w14:textId="0005B12B" w:rsidR="002C124B" w:rsidRDefault="002C124B" w:rsidP="002C124B">
            <w:pPr>
              <w:ind w:left="-214" w:firstLine="214"/>
              <w:rPr>
                <w:rFonts w:ascii="Times New Roman" w:hAnsi="Times New Roman" w:cs="Times New Roman"/>
              </w:rPr>
            </w:pPr>
            <w:r>
              <w:rPr>
                <w:rFonts w:ascii="Times New Roman" w:hAnsi="Times New Roman" w:cs="Times New Roman"/>
              </w:rPr>
              <w:lastRenderedPageBreak/>
              <w:t>P0723</w:t>
            </w:r>
          </w:p>
        </w:tc>
        <w:tc>
          <w:tcPr>
            <w:tcW w:w="2170" w:type="dxa"/>
            <w:gridSpan w:val="2"/>
          </w:tcPr>
          <w:p w14:paraId="37CF1D17" w14:textId="24F8FEE7" w:rsidR="002C124B" w:rsidRPr="00D45CDE" w:rsidRDefault="002C124B" w:rsidP="002C124B">
            <w:pPr>
              <w:rPr>
                <w:rFonts w:ascii="Times New Roman" w:hAnsi="Times New Roman" w:cs="Times New Roman"/>
              </w:rPr>
            </w:pPr>
            <w:r>
              <w:rPr>
                <w:rFonts w:ascii="Times New Roman" w:hAnsi="Times New Roman" w:cs="Times New Roman"/>
              </w:rPr>
              <w:t>Počet subjektov, ktoré implementovali procesy</w:t>
            </w:r>
          </w:p>
        </w:tc>
        <w:tc>
          <w:tcPr>
            <w:tcW w:w="3545" w:type="dxa"/>
          </w:tcPr>
          <w:p w14:paraId="1F9BD9FE" w14:textId="7F579A2A" w:rsidR="002C124B" w:rsidRPr="00D45CDE" w:rsidRDefault="002C124B" w:rsidP="002C124B">
            <w:pPr>
              <w:rPr>
                <w:rFonts w:ascii="Times New Roman" w:hAnsi="Times New Roman" w:cs="Times New Roman"/>
                <w:color w:val="000000"/>
              </w:rPr>
            </w:pPr>
            <w:r w:rsidRPr="00D45CDE">
              <w:rPr>
                <w:rFonts w:ascii="Times New Roman" w:hAnsi="Times New Roman" w:cs="Times New Roman"/>
                <w:color w:val="000000"/>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1098" w:type="dxa"/>
          </w:tcPr>
          <w:p w14:paraId="3906A88F" w14:textId="77777777" w:rsidR="002C124B" w:rsidRPr="00D45CDE" w:rsidRDefault="002C124B" w:rsidP="002C124B">
            <w:pPr>
              <w:jc w:val="both"/>
              <w:rPr>
                <w:rFonts w:ascii="Times New Roman" w:hAnsi="Times New Roman" w:cs="Times New Roman"/>
              </w:rPr>
            </w:pPr>
          </w:p>
        </w:tc>
        <w:tc>
          <w:tcPr>
            <w:tcW w:w="2356" w:type="dxa"/>
          </w:tcPr>
          <w:p w14:paraId="4F7D5422" w14:textId="5EC22A94" w:rsidR="002C124B" w:rsidRPr="00D45CDE" w:rsidRDefault="002C124B" w:rsidP="002C124B">
            <w:pPr>
              <w:rPr>
                <w:rFonts w:ascii="Times New Roman" w:hAnsi="Times New Roman" w:cs="Times New Roman"/>
              </w:rPr>
            </w:pPr>
            <w:r w:rsidRPr="00D45CDE">
              <w:rPr>
                <w:rFonts w:ascii="Times New Roman" w:hAnsi="Times New Roman" w:cs="Times New Roman"/>
              </w:rPr>
              <w:t>Koniec realizácie projektu</w:t>
            </w:r>
          </w:p>
        </w:tc>
        <w:tc>
          <w:tcPr>
            <w:tcW w:w="1207" w:type="dxa"/>
          </w:tcPr>
          <w:p w14:paraId="1611828E" w14:textId="59E84A34" w:rsidR="002C124B" w:rsidRPr="00D45CDE" w:rsidRDefault="002C124B" w:rsidP="002C124B">
            <w:pPr>
              <w:rPr>
                <w:rFonts w:ascii="Times New Roman" w:hAnsi="Times New Roman" w:cs="Times New Roman"/>
              </w:rPr>
            </w:pPr>
            <w:r w:rsidRPr="00D45CDE">
              <w:rPr>
                <w:rFonts w:ascii="Times New Roman" w:hAnsi="Times New Roman" w:cs="Times New Roman"/>
              </w:rPr>
              <w:t>Bez príznaku</w:t>
            </w:r>
          </w:p>
        </w:tc>
        <w:tc>
          <w:tcPr>
            <w:tcW w:w="2350" w:type="dxa"/>
          </w:tcPr>
          <w:p w14:paraId="4F6615B3" w14:textId="77777777" w:rsidR="002C124B" w:rsidRDefault="002C124B" w:rsidP="002C124B">
            <w:pPr>
              <w:numPr>
                <w:ilvl w:val="0"/>
                <w:numId w:val="2"/>
              </w:numPr>
              <w:jc w:val="both"/>
              <w:rPr>
                <w:rFonts w:ascii="Times New Roman" w:hAnsi="Times New Roman" w:cs="Times New Roman"/>
              </w:rPr>
            </w:pPr>
            <w:r w:rsidRPr="00D45CDE">
              <w:rPr>
                <w:rFonts w:ascii="Times New Roman" w:hAnsi="Times New Roman" w:cs="Times New Roman"/>
              </w:rPr>
              <w:t>Udržateľný rozvoj</w:t>
            </w:r>
          </w:p>
          <w:p w14:paraId="38CA5222" w14:textId="1606054A" w:rsidR="002C124B" w:rsidRPr="00D45CDE" w:rsidRDefault="002C124B" w:rsidP="002C124B">
            <w:pPr>
              <w:numPr>
                <w:ilvl w:val="0"/>
                <w:numId w:val="2"/>
              </w:numPr>
              <w:jc w:val="both"/>
              <w:rPr>
                <w:rFonts w:ascii="Times New Roman" w:hAnsi="Times New Roman" w:cs="Times New Roman"/>
              </w:rPr>
            </w:pPr>
            <w:r w:rsidRPr="00D45CDE">
              <w:rPr>
                <w:rFonts w:ascii="Times New Roman" w:hAnsi="Times New Roman" w:cs="Times New Roman"/>
              </w:rPr>
              <w:t>Rovnosť mužov a žien a nediskriminácia</w:t>
            </w:r>
          </w:p>
        </w:tc>
      </w:tr>
      <w:tr w:rsidR="002C124B" w:rsidRPr="00D45CDE" w14:paraId="4B154953" w14:textId="77777777" w:rsidTr="002A1E39">
        <w:trPr>
          <w:trHeight w:val="2143"/>
        </w:trPr>
        <w:tc>
          <w:tcPr>
            <w:tcW w:w="1266" w:type="dxa"/>
          </w:tcPr>
          <w:p w14:paraId="649A5D08" w14:textId="60ACB1D7" w:rsidR="002C124B" w:rsidRDefault="002C124B" w:rsidP="002C124B">
            <w:pPr>
              <w:ind w:left="-214" w:firstLine="214"/>
              <w:rPr>
                <w:rFonts w:ascii="Times New Roman" w:hAnsi="Times New Roman" w:cs="Times New Roman"/>
              </w:rPr>
            </w:pPr>
            <w:r w:rsidRPr="00D45CDE">
              <w:rPr>
                <w:rFonts w:ascii="Times New Roman" w:hAnsi="Times New Roman" w:cs="Times New Roman"/>
              </w:rPr>
              <w:t xml:space="preserve">P0587 </w:t>
            </w:r>
          </w:p>
        </w:tc>
        <w:tc>
          <w:tcPr>
            <w:tcW w:w="2170" w:type="dxa"/>
            <w:gridSpan w:val="2"/>
          </w:tcPr>
          <w:p w14:paraId="10EFEDBA" w14:textId="436EADC6" w:rsidR="002C124B" w:rsidRDefault="002C124B" w:rsidP="002C124B">
            <w:pPr>
              <w:rPr>
                <w:rFonts w:ascii="Times New Roman" w:hAnsi="Times New Roman" w:cs="Times New Roman"/>
              </w:rPr>
            </w:pPr>
            <w:r w:rsidRPr="00D45CDE">
              <w:rPr>
                <w:rFonts w:ascii="Times New Roman" w:hAnsi="Times New Roman" w:cs="Times New Roman"/>
              </w:rPr>
              <w:t>Počet zrealizovaných hodnotení, analýz a štúdií</w:t>
            </w:r>
          </w:p>
        </w:tc>
        <w:tc>
          <w:tcPr>
            <w:tcW w:w="3545" w:type="dxa"/>
          </w:tcPr>
          <w:p w14:paraId="080D5D46" w14:textId="74B61509" w:rsidR="002C124B" w:rsidRPr="00D45CDE" w:rsidRDefault="002C124B" w:rsidP="002C124B">
            <w:pPr>
              <w:rPr>
                <w:rFonts w:ascii="Times New Roman" w:hAnsi="Times New Roman" w:cs="Times New Roman"/>
                <w:color w:val="000000"/>
              </w:rPr>
            </w:pPr>
            <w:r w:rsidRPr="00D45CDE">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p>
          <w:p w14:paraId="5F7FA8AC" w14:textId="77777777" w:rsidR="002C124B" w:rsidRPr="00D45CDE" w:rsidRDefault="002C124B" w:rsidP="002C124B">
            <w:pPr>
              <w:rPr>
                <w:rFonts w:ascii="Times New Roman" w:hAnsi="Times New Roman" w:cs="Times New Roman"/>
                <w:color w:val="000000"/>
              </w:rPr>
            </w:pPr>
          </w:p>
        </w:tc>
        <w:tc>
          <w:tcPr>
            <w:tcW w:w="1098" w:type="dxa"/>
          </w:tcPr>
          <w:p w14:paraId="3F76BFDA" w14:textId="77777777" w:rsidR="002C124B" w:rsidRPr="00D45CDE" w:rsidRDefault="002C124B" w:rsidP="002C124B">
            <w:pPr>
              <w:jc w:val="both"/>
              <w:rPr>
                <w:rFonts w:ascii="Times New Roman" w:hAnsi="Times New Roman" w:cs="Times New Roman"/>
              </w:rPr>
            </w:pPr>
          </w:p>
        </w:tc>
        <w:tc>
          <w:tcPr>
            <w:tcW w:w="2356" w:type="dxa"/>
          </w:tcPr>
          <w:p w14:paraId="055145A6" w14:textId="77777777" w:rsidR="002C124B" w:rsidRPr="00D45CDE" w:rsidRDefault="002C124B" w:rsidP="002C124B">
            <w:pPr>
              <w:rPr>
                <w:rFonts w:ascii="Times New Roman" w:hAnsi="Times New Roman" w:cs="Times New Roman"/>
              </w:rPr>
            </w:pPr>
            <w:r w:rsidRPr="00D45CDE">
              <w:rPr>
                <w:rFonts w:ascii="Times New Roman" w:hAnsi="Times New Roman" w:cs="Times New Roman"/>
              </w:rPr>
              <w:t>K dňu ukončenia aktivity</w:t>
            </w:r>
            <w:r w:rsidRPr="00D45CDE">
              <w:rPr>
                <w:rStyle w:val="Odkaznapoznmkupodiarou"/>
                <w:rFonts w:ascii="Times New Roman" w:hAnsi="Times New Roman" w:cs="Times New Roman"/>
              </w:rPr>
              <w:footnoteReference w:id="2"/>
            </w:r>
          </w:p>
          <w:p w14:paraId="49AAE137" w14:textId="77777777" w:rsidR="002C124B" w:rsidRPr="00D45CDE" w:rsidRDefault="002C124B" w:rsidP="002C124B">
            <w:pPr>
              <w:rPr>
                <w:rFonts w:ascii="Times New Roman" w:hAnsi="Times New Roman" w:cs="Times New Roman"/>
              </w:rPr>
            </w:pPr>
          </w:p>
        </w:tc>
        <w:tc>
          <w:tcPr>
            <w:tcW w:w="1207" w:type="dxa"/>
          </w:tcPr>
          <w:p w14:paraId="3B8EDEB6" w14:textId="3471922C" w:rsidR="002C124B" w:rsidRPr="00D45CDE" w:rsidRDefault="002C124B" w:rsidP="002C124B">
            <w:pPr>
              <w:rPr>
                <w:rFonts w:ascii="Times New Roman" w:hAnsi="Times New Roman" w:cs="Times New Roman"/>
              </w:rPr>
            </w:pPr>
            <w:r w:rsidRPr="00D45CDE">
              <w:rPr>
                <w:rFonts w:ascii="Times New Roman" w:hAnsi="Times New Roman" w:cs="Times New Roman"/>
              </w:rPr>
              <w:t>Bez príznaku</w:t>
            </w:r>
          </w:p>
        </w:tc>
        <w:tc>
          <w:tcPr>
            <w:tcW w:w="2350" w:type="dxa"/>
          </w:tcPr>
          <w:p w14:paraId="7302BCE3" w14:textId="30D7C4FC" w:rsidR="002C124B" w:rsidRDefault="002C124B" w:rsidP="002C124B">
            <w:pPr>
              <w:numPr>
                <w:ilvl w:val="0"/>
                <w:numId w:val="2"/>
              </w:numPr>
              <w:jc w:val="both"/>
              <w:rPr>
                <w:rFonts w:ascii="Times New Roman" w:hAnsi="Times New Roman" w:cs="Times New Roman"/>
              </w:rPr>
            </w:pPr>
            <w:r w:rsidRPr="00D45CDE">
              <w:rPr>
                <w:rFonts w:ascii="Times New Roman" w:hAnsi="Times New Roman" w:cs="Times New Roman"/>
              </w:rPr>
              <w:t>N/A</w:t>
            </w:r>
          </w:p>
        </w:tc>
      </w:tr>
      <w:tr w:rsidR="002C124B" w:rsidRPr="00D45CDE" w14:paraId="77B6CD13" w14:textId="77777777" w:rsidTr="002A1E39">
        <w:trPr>
          <w:trHeight w:val="2143"/>
        </w:trPr>
        <w:tc>
          <w:tcPr>
            <w:tcW w:w="1266" w:type="dxa"/>
          </w:tcPr>
          <w:p w14:paraId="4CCA280E" w14:textId="12010BBC" w:rsidR="002C124B" w:rsidRDefault="002C124B" w:rsidP="002C124B">
            <w:pPr>
              <w:ind w:left="-214" w:firstLine="214"/>
              <w:rPr>
                <w:rFonts w:ascii="Times New Roman" w:hAnsi="Times New Roman" w:cs="Times New Roman"/>
              </w:rPr>
            </w:pPr>
            <w:r w:rsidRPr="00D45CDE">
              <w:rPr>
                <w:rFonts w:ascii="Times New Roman" w:hAnsi="Times New Roman" w:cs="Times New Roman"/>
              </w:rPr>
              <w:t>P0544</w:t>
            </w:r>
          </w:p>
        </w:tc>
        <w:tc>
          <w:tcPr>
            <w:tcW w:w="2170" w:type="dxa"/>
            <w:gridSpan w:val="2"/>
          </w:tcPr>
          <w:p w14:paraId="026F815F" w14:textId="5ADC3762" w:rsidR="002C124B" w:rsidRDefault="002C124B" w:rsidP="002C124B">
            <w:pPr>
              <w:rPr>
                <w:rFonts w:ascii="Times New Roman" w:hAnsi="Times New Roman" w:cs="Times New Roman"/>
              </w:rPr>
            </w:pPr>
            <w:r w:rsidRPr="00D45CDE">
              <w:rPr>
                <w:rFonts w:ascii="Times New Roman" w:hAnsi="Times New Roman" w:cs="Times New Roman"/>
              </w:rPr>
              <w:t>Počet zamestnancov v analytických jednotkách v orgánoch štátnej správy na začiatku podpory</w:t>
            </w:r>
          </w:p>
        </w:tc>
        <w:tc>
          <w:tcPr>
            <w:tcW w:w="3545" w:type="dxa"/>
          </w:tcPr>
          <w:p w14:paraId="0AC2DCA7" w14:textId="17FA0284" w:rsidR="002C124B" w:rsidRPr="00D45CDE" w:rsidRDefault="002C124B" w:rsidP="002C124B">
            <w:pPr>
              <w:rPr>
                <w:rFonts w:ascii="Times New Roman" w:hAnsi="Times New Roman" w:cs="Times New Roman"/>
                <w:color w:val="000000"/>
              </w:rPr>
            </w:pPr>
            <w:r w:rsidRPr="00D45CDE">
              <w:rPr>
                <w:rFonts w:ascii="Times New Roman" w:hAnsi="Times New Roman" w:cs="Times New Roman"/>
              </w:rPr>
              <w:t>Počet zamestnancov v novo zavedených a/alebo posilnených analytických jednotkách na základe podpory z OP EVS</w:t>
            </w:r>
          </w:p>
        </w:tc>
        <w:tc>
          <w:tcPr>
            <w:tcW w:w="1098" w:type="dxa"/>
          </w:tcPr>
          <w:p w14:paraId="70979C8D" w14:textId="77777777" w:rsidR="002C124B" w:rsidRPr="00D45CDE" w:rsidRDefault="002C124B" w:rsidP="002C124B">
            <w:pPr>
              <w:jc w:val="both"/>
              <w:rPr>
                <w:rFonts w:ascii="Times New Roman" w:hAnsi="Times New Roman" w:cs="Times New Roman"/>
              </w:rPr>
            </w:pPr>
          </w:p>
        </w:tc>
        <w:tc>
          <w:tcPr>
            <w:tcW w:w="2356" w:type="dxa"/>
          </w:tcPr>
          <w:p w14:paraId="035DD2AA" w14:textId="0207716C" w:rsidR="002C124B" w:rsidRPr="00D45CDE" w:rsidRDefault="002C124B" w:rsidP="002C124B">
            <w:pPr>
              <w:rPr>
                <w:rFonts w:ascii="Times New Roman" w:hAnsi="Times New Roman" w:cs="Times New Roman"/>
              </w:rPr>
            </w:pPr>
            <w:r w:rsidRPr="00D45CDE">
              <w:rPr>
                <w:rFonts w:ascii="Times New Roman" w:hAnsi="Times New Roman" w:cs="Times New Roman"/>
              </w:rPr>
              <w:t>Koniec realizácie projektu</w:t>
            </w:r>
          </w:p>
        </w:tc>
        <w:tc>
          <w:tcPr>
            <w:tcW w:w="1207" w:type="dxa"/>
          </w:tcPr>
          <w:p w14:paraId="41677B48" w14:textId="7296E2BF" w:rsidR="002C124B" w:rsidRPr="00D45CDE" w:rsidRDefault="002C124B" w:rsidP="002C124B">
            <w:pPr>
              <w:rPr>
                <w:rFonts w:ascii="Times New Roman" w:hAnsi="Times New Roman" w:cs="Times New Roman"/>
              </w:rPr>
            </w:pPr>
            <w:r w:rsidRPr="00D45CDE">
              <w:rPr>
                <w:rFonts w:ascii="Times New Roman" w:hAnsi="Times New Roman" w:cs="Times New Roman"/>
              </w:rPr>
              <w:t>Bez príznaku</w:t>
            </w:r>
          </w:p>
        </w:tc>
        <w:tc>
          <w:tcPr>
            <w:tcW w:w="2350" w:type="dxa"/>
          </w:tcPr>
          <w:p w14:paraId="1E84A8B1" w14:textId="77777777" w:rsidR="002C124B" w:rsidRDefault="002C124B" w:rsidP="002C124B">
            <w:pPr>
              <w:numPr>
                <w:ilvl w:val="0"/>
                <w:numId w:val="2"/>
              </w:numPr>
              <w:jc w:val="both"/>
              <w:rPr>
                <w:rFonts w:ascii="Times New Roman" w:hAnsi="Times New Roman" w:cs="Times New Roman"/>
              </w:rPr>
            </w:pPr>
            <w:r w:rsidRPr="00D45CDE">
              <w:rPr>
                <w:rFonts w:ascii="Times New Roman" w:hAnsi="Times New Roman" w:cs="Times New Roman"/>
              </w:rPr>
              <w:t>Udržateľný rozvoj</w:t>
            </w:r>
          </w:p>
          <w:p w14:paraId="39F1437C" w14:textId="5C9D1A26" w:rsidR="002C124B" w:rsidRPr="00D45CDE" w:rsidRDefault="002C124B" w:rsidP="002C124B">
            <w:pPr>
              <w:numPr>
                <w:ilvl w:val="0"/>
                <w:numId w:val="2"/>
              </w:numPr>
              <w:jc w:val="both"/>
              <w:rPr>
                <w:rFonts w:ascii="Times New Roman" w:hAnsi="Times New Roman" w:cs="Times New Roman"/>
              </w:rPr>
            </w:pPr>
            <w:r w:rsidRPr="00E4647F">
              <w:rPr>
                <w:rFonts w:ascii="Times New Roman" w:hAnsi="Times New Roman" w:cs="Times New Roman"/>
              </w:rPr>
              <w:t xml:space="preserve">Rovnosť mužov a žien a nediskriminácia </w:t>
            </w:r>
          </w:p>
        </w:tc>
      </w:tr>
      <w:tr w:rsidR="002C124B" w:rsidRPr="00D45CDE" w14:paraId="7EE79AAB" w14:textId="77777777" w:rsidTr="002A1E39">
        <w:trPr>
          <w:trHeight w:val="2143"/>
        </w:trPr>
        <w:tc>
          <w:tcPr>
            <w:tcW w:w="1266" w:type="dxa"/>
          </w:tcPr>
          <w:p w14:paraId="067C5B2C" w14:textId="371239D3" w:rsidR="002C124B" w:rsidRDefault="002C124B" w:rsidP="002C124B">
            <w:pPr>
              <w:ind w:left="-214" w:firstLine="214"/>
              <w:rPr>
                <w:rFonts w:ascii="Times New Roman" w:hAnsi="Times New Roman" w:cs="Times New Roman"/>
              </w:rPr>
            </w:pPr>
            <w:r>
              <w:rPr>
                <w:rFonts w:ascii="Times New Roman" w:hAnsi="Times New Roman" w:cs="Times New Roman"/>
              </w:rPr>
              <w:lastRenderedPageBreak/>
              <w:t>P0595</w:t>
            </w:r>
          </w:p>
        </w:tc>
        <w:tc>
          <w:tcPr>
            <w:tcW w:w="2170" w:type="dxa"/>
            <w:gridSpan w:val="2"/>
          </w:tcPr>
          <w:p w14:paraId="6BC25F07" w14:textId="771A13F3" w:rsidR="002C124B" w:rsidRPr="00D45CDE" w:rsidRDefault="002C124B" w:rsidP="002C124B">
            <w:pPr>
              <w:rPr>
                <w:rFonts w:ascii="Times New Roman" w:hAnsi="Times New Roman" w:cs="Times New Roman"/>
              </w:rPr>
            </w:pPr>
            <w:r w:rsidRPr="00FA254F">
              <w:rPr>
                <w:rFonts w:ascii="Times New Roman" w:hAnsi="Times New Roman" w:cs="Times New Roman"/>
              </w:rPr>
              <w:t>Počet zrealizovaných školení, kurzov, seminárov a iných vzdelávacích aktivít</w:t>
            </w:r>
          </w:p>
        </w:tc>
        <w:tc>
          <w:tcPr>
            <w:tcW w:w="3545" w:type="dxa"/>
          </w:tcPr>
          <w:p w14:paraId="1AC48AA7" w14:textId="5BCDAF1C" w:rsidR="002C124B" w:rsidRPr="00D45CDE" w:rsidRDefault="002C124B" w:rsidP="002C124B">
            <w:pPr>
              <w:rPr>
                <w:rFonts w:ascii="Times New Roman" w:hAnsi="Times New Roman" w:cs="Times New Roman"/>
              </w:rPr>
            </w:pPr>
            <w:r w:rsidRPr="00FA254F">
              <w:rPr>
                <w:rFonts w:ascii="Times New Roman" w:hAnsi="Times New Roman" w:cs="Times New Roman"/>
              </w:rPr>
              <w:t>Počet zrealizovaných školení, kurzov, seminárov a iných vzdelávacích aktivít v rámci projektu</w:t>
            </w:r>
            <w:bookmarkStart w:id="0" w:name="_GoBack"/>
            <w:bookmarkEnd w:id="0"/>
          </w:p>
        </w:tc>
        <w:tc>
          <w:tcPr>
            <w:tcW w:w="1098" w:type="dxa"/>
          </w:tcPr>
          <w:p w14:paraId="0107ECEF" w14:textId="77777777" w:rsidR="002C124B" w:rsidRPr="00D45CDE" w:rsidRDefault="002C124B" w:rsidP="002C124B">
            <w:pPr>
              <w:jc w:val="both"/>
              <w:rPr>
                <w:rFonts w:ascii="Times New Roman" w:hAnsi="Times New Roman" w:cs="Times New Roman"/>
              </w:rPr>
            </w:pPr>
          </w:p>
        </w:tc>
        <w:tc>
          <w:tcPr>
            <w:tcW w:w="2356" w:type="dxa"/>
          </w:tcPr>
          <w:p w14:paraId="28192C25" w14:textId="3E9FD7DA" w:rsidR="002C124B" w:rsidRPr="00D45CDE" w:rsidRDefault="002C124B" w:rsidP="002C124B">
            <w:pPr>
              <w:rPr>
                <w:rFonts w:ascii="Times New Roman" w:hAnsi="Times New Roman" w:cs="Times New Roman"/>
              </w:rPr>
            </w:pPr>
            <w:r w:rsidRPr="00D45CDE">
              <w:rPr>
                <w:rFonts w:ascii="Times New Roman" w:hAnsi="Times New Roman" w:cs="Times New Roman"/>
              </w:rPr>
              <w:t>Koniec realizácie projektu</w:t>
            </w:r>
          </w:p>
        </w:tc>
        <w:tc>
          <w:tcPr>
            <w:tcW w:w="1207" w:type="dxa"/>
          </w:tcPr>
          <w:p w14:paraId="68BF5E6F" w14:textId="1528892F" w:rsidR="002C124B" w:rsidRPr="00D45CDE" w:rsidRDefault="002C124B" w:rsidP="002C124B">
            <w:pPr>
              <w:rPr>
                <w:rFonts w:ascii="Times New Roman" w:hAnsi="Times New Roman" w:cs="Times New Roman"/>
              </w:rPr>
            </w:pPr>
            <w:r w:rsidRPr="00D45CDE">
              <w:rPr>
                <w:rFonts w:ascii="Times New Roman" w:hAnsi="Times New Roman" w:cs="Times New Roman"/>
              </w:rPr>
              <w:t>Bez príznaku</w:t>
            </w:r>
          </w:p>
        </w:tc>
        <w:tc>
          <w:tcPr>
            <w:tcW w:w="2350" w:type="dxa"/>
          </w:tcPr>
          <w:p w14:paraId="1096A93F" w14:textId="277B0F99" w:rsidR="002C124B" w:rsidRPr="00D45CDE" w:rsidRDefault="002C124B" w:rsidP="002C124B">
            <w:pPr>
              <w:numPr>
                <w:ilvl w:val="0"/>
                <w:numId w:val="2"/>
              </w:numPr>
              <w:jc w:val="both"/>
              <w:rPr>
                <w:rFonts w:ascii="Times New Roman" w:hAnsi="Times New Roman" w:cs="Times New Roman"/>
              </w:rPr>
            </w:pPr>
            <w:r w:rsidRPr="00FA254F">
              <w:rPr>
                <w:rFonts w:ascii="Times New Roman" w:hAnsi="Times New Roman" w:cs="Times New Roman"/>
              </w:rPr>
              <w:t>Rovnosť mužov a žien a nediskriminácia</w:t>
            </w:r>
          </w:p>
        </w:tc>
      </w:tr>
    </w:tbl>
    <w:p w14:paraId="03BC0BF8" w14:textId="6023E0B0" w:rsidR="00E32E47" w:rsidRPr="00D45CDE" w:rsidRDefault="00E32E47" w:rsidP="00E32E47">
      <w:pPr>
        <w:jc w:val="both"/>
        <w:rPr>
          <w:rFonts w:ascii="Times New Roman" w:hAnsi="Times New Roman" w:cs="Times New Roman"/>
          <w:color w:val="404040"/>
          <w:sz w:val="20"/>
          <w:szCs w:val="20"/>
        </w:rPr>
      </w:pPr>
      <w:r w:rsidRPr="00D45CDE">
        <w:rPr>
          <w:rFonts w:ascii="Times New Roman" w:hAnsi="Times New Roman" w:cs="Times New Roman"/>
          <w:b/>
          <w:bCs/>
          <w:color w:val="000000"/>
          <w:sz w:val="23"/>
          <w:szCs w:val="23"/>
        </w:rPr>
        <w:t xml:space="preserve">Poznámka: </w:t>
      </w:r>
      <w:r w:rsidRPr="00D45CDE">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miesto: </w:t>
      </w:r>
      <w:r w:rsidRPr="00D45CDE">
        <w:rPr>
          <w:rFonts w:ascii="Times New Roman" w:hAnsi="Times New Roman" w:cs="Times New Roman"/>
        </w:rPr>
        <w:t>88,33 menej rozvinutý región/11,67 rozvinutejší región</w:t>
      </w:r>
      <w:r w:rsidRPr="00D45CDE">
        <w:rPr>
          <w:rFonts w:ascii="Times New Roman" w:hAnsi="Times New Roman" w:cs="Times New Roman"/>
          <w:color w:val="404040"/>
        </w:rPr>
        <w:t>.</w:t>
      </w:r>
    </w:p>
    <w:p w14:paraId="530E23FE" w14:textId="77777777" w:rsidR="00AA09DF" w:rsidRPr="00D45CDE" w:rsidRDefault="00AA09DF" w:rsidP="002A1E39">
      <w:pPr>
        <w:rPr>
          <w:rFonts w:ascii="Times New Roman" w:hAnsi="Times New Roman" w:cs="Times New Roman"/>
          <w:sz w:val="23"/>
          <w:szCs w:val="23"/>
        </w:rPr>
      </w:pPr>
    </w:p>
    <w:sectPr w:rsidR="00AA09DF" w:rsidRPr="00D45CDE" w:rsidSect="002A1E39">
      <w:headerReference w:type="default" r:id="rId11"/>
      <w:headerReference w:type="first" r:id="rId12"/>
      <w:pgSz w:w="16838" w:h="11906" w:orient="landscape"/>
      <w:pgMar w:top="1701" w:right="1418" w:bottom="1276" w:left="1418" w:header="284" w:footer="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2BF7C" w14:textId="77777777" w:rsidR="00B630A4" w:rsidRDefault="00B630A4" w:rsidP="00BE3A1E">
      <w:pPr>
        <w:spacing w:after="0" w:line="240" w:lineRule="auto"/>
      </w:pPr>
      <w:r>
        <w:separator/>
      </w:r>
    </w:p>
  </w:endnote>
  <w:endnote w:type="continuationSeparator" w:id="0">
    <w:p w14:paraId="6B43D6CB" w14:textId="77777777" w:rsidR="00B630A4" w:rsidRDefault="00B630A4"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EE634" w14:textId="77777777" w:rsidR="00B630A4" w:rsidRDefault="00B630A4" w:rsidP="00BE3A1E">
      <w:pPr>
        <w:spacing w:after="0" w:line="240" w:lineRule="auto"/>
      </w:pPr>
      <w:r>
        <w:separator/>
      </w:r>
    </w:p>
  </w:footnote>
  <w:footnote w:type="continuationSeparator" w:id="0">
    <w:p w14:paraId="6460641E" w14:textId="77777777" w:rsidR="00B630A4" w:rsidRDefault="00B630A4" w:rsidP="00BE3A1E">
      <w:pPr>
        <w:spacing w:after="0" w:line="240" w:lineRule="auto"/>
      </w:pPr>
      <w:r>
        <w:continuationSeparator/>
      </w:r>
    </w:p>
  </w:footnote>
  <w:footnote w:id="1">
    <w:p w14:paraId="2F321E90" w14:textId="015BC096" w:rsidR="004A7D56" w:rsidRPr="00C43EBB" w:rsidRDefault="004A7D56" w:rsidP="00C43EBB">
      <w:pPr>
        <w:pStyle w:val="Textpoznmkypodiarou"/>
        <w:jc w:val="both"/>
        <w:rPr>
          <w:color w:val="FF0000"/>
        </w:rPr>
      </w:pPr>
      <w:r w:rsidRPr="00C43EBB">
        <w:rPr>
          <w:rStyle w:val="Odkaznapoznmkupodiarou"/>
        </w:rPr>
        <w:footnoteRef/>
      </w:r>
      <w:r w:rsidRPr="00C43EBB">
        <w:t xml:space="preserve"> Čas plnenia je definovaný v súlade s ITMS. Pre účely tohto národného projektu bol v tomto  vyzvaní čas plnenia určený k dnu ukončenia hlavných aktivít projektu, a to v zmysle definície uvedenej v Zmluve o NFP</w:t>
      </w:r>
      <w:r>
        <w:t> </w:t>
      </w:r>
    </w:p>
  </w:footnote>
  <w:footnote w:id="2">
    <w:p w14:paraId="19E9ABD4" w14:textId="77777777" w:rsidR="002C124B" w:rsidRPr="00C43EBB" w:rsidRDefault="002C124B" w:rsidP="00C43EBB">
      <w:pPr>
        <w:pStyle w:val="Textpoznmkypodiarou"/>
        <w:jc w:val="both"/>
        <w:rPr>
          <w:color w:val="FF0000"/>
        </w:rPr>
      </w:pPr>
      <w:r w:rsidRPr="00C43EBB">
        <w:rPr>
          <w:rStyle w:val="Odkaznapoznmkupodiarou"/>
        </w:rPr>
        <w:footnoteRef/>
      </w:r>
      <w:r w:rsidRPr="00C43EBB">
        <w:t xml:space="preserve"> Čas plnenia je definovaný v súlade s ITMS. Pre účely tohto národného projektu bol v tomto  vyzvaní čas plnenia určený k dnu ukončenia hlavných aktivít projektu, a to v zmysle definície uvedenej v Zmluve o NFP</w:t>
      </w:r>
      <w:r>
        <w: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B4A99" w14:textId="77777777" w:rsidR="00E9094E" w:rsidRDefault="00E9094E">
    <w:pPr>
      <w:pStyle w:val="Hlavika"/>
    </w:pPr>
    <w:r>
      <w:t xml:space="preserve">                               </w:t>
    </w:r>
    <w:r>
      <w:tab/>
    </w:r>
    <w:r>
      <w:tab/>
    </w:r>
    <w:r>
      <w:tab/>
    </w:r>
  </w:p>
  <w:p w14:paraId="56399471"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F7D4A" w14:textId="77777777" w:rsidR="002A1E39" w:rsidRDefault="002A1E39" w:rsidP="002A1E39">
    <w:pPr>
      <w:pStyle w:val="Hlavika"/>
      <w:jc w:val="right"/>
    </w:pPr>
    <w:r>
      <w:tab/>
    </w:r>
    <w:r>
      <w:rPr>
        <w:rFonts w:eastAsia="Times New Roman"/>
        <w:noProof/>
        <w:lang w:eastAsia="sk-SK"/>
      </w:rPr>
      <w:drawing>
        <wp:inline distT="0" distB="0" distL="0" distR="0" wp14:anchorId="65E5D857" wp14:editId="3DA95F0B">
          <wp:extent cx="3013200" cy="536400"/>
          <wp:effectExtent l="0" t="0" r="0" b="0"/>
          <wp:docPr id="32" name="Obrázok 3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2A363203" w14:textId="7C9BDA7A" w:rsidR="002A1E39" w:rsidRDefault="002A1E39" w:rsidP="002A1E39">
    <w:pPr>
      <w:pStyle w:val="Hlavika"/>
      <w:jc w:val="right"/>
    </w:pPr>
    <w:r w:rsidRPr="005E0DA8">
      <w:rPr>
        <w:rFonts w:ascii="Times New Roman" w:hAnsi="Times New Roman" w:cs="Times New Roman"/>
      </w:rPr>
      <w:t xml:space="preserve">Príloha č. 3 </w:t>
    </w:r>
    <w:r w:rsidR="0088299A">
      <w:rPr>
        <w:rFonts w:ascii="Times New Roman" w:hAnsi="Times New Roman" w:cs="Times New Roman"/>
      </w:rPr>
      <w:t>k v</w:t>
    </w:r>
    <w:r w:rsidRPr="005E0DA8">
      <w:rPr>
        <w:rFonts w:ascii="Times New Roman" w:hAnsi="Times New Roman" w:cs="Times New Roman"/>
      </w:rPr>
      <w:t>yzvani</w:t>
    </w:r>
    <w:r w:rsidR="0088299A">
      <w:rPr>
        <w:rFonts w:ascii="Times New Roman" w:hAnsi="Times New Roman" w:cs="Times New Roman"/>
      </w:rPr>
      <w:t>u</w:t>
    </w:r>
  </w:p>
  <w:p w14:paraId="7C29646C" w14:textId="77777777" w:rsidR="002A1E39" w:rsidRDefault="002A1E3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EAB4D47"/>
    <w:multiLevelType w:val="hybridMultilevel"/>
    <w:tmpl w:val="CADCD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C88104B"/>
    <w:multiLevelType w:val="hybridMultilevel"/>
    <w:tmpl w:val="F8884068"/>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8E2C27"/>
    <w:rsid w:val="0000724E"/>
    <w:rsid w:val="00010DC2"/>
    <w:rsid w:val="00013E1F"/>
    <w:rsid w:val="00066755"/>
    <w:rsid w:val="00092B28"/>
    <w:rsid w:val="000B7F42"/>
    <w:rsid w:val="000C0DB0"/>
    <w:rsid w:val="000D1C7A"/>
    <w:rsid w:val="000D29FD"/>
    <w:rsid w:val="00101B58"/>
    <w:rsid w:val="00105C69"/>
    <w:rsid w:val="001829B7"/>
    <w:rsid w:val="0019547E"/>
    <w:rsid w:val="001C261A"/>
    <w:rsid w:val="001E3215"/>
    <w:rsid w:val="00207535"/>
    <w:rsid w:val="002336CB"/>
    <w:rsid w:val="00251AFF"/>
    <w:rsid w:val="002A15FE"/>
    <w:rsid w:val="002A1E39"/>
    <w:rsid w:val="002C124B"/>
    <w:rsid w:val="002D0719"/>
    <w:rsid w:val="002F57B6"/>
    <w:rsid w:val="002F5FC9"/>
    <w:rsid w:val="002F74C2"/>
    <w:rsid w:val="00303685"/>
    <w:rsid w:val="00310014"/>
    <w:rsid w:val="00310D42"/>
    <w:rsid w:val="00325F24"/>
    <w:rsid w:val="003358DC"/>
    <w:rsid w:val="00342733"/>
    <w:rsid w:val="00346440"/>
    <w:rsid w:val="003506B7"/>
    <w:rsid w:val="00364E77"/>
    <w:rsid w:val="003D2523"/>
    <w:rsid w:val="003E2A4E"/>
    <w:rsid w:val="003E5565"/>
    <w:rsid w:val="0041595E"/>
    <w:rsid w:val="004466E8"/>
    <w:rsid w:val="00481F83"/>
    <w:rsid w:val="00486C58"/>
    <w:rsid w:val="004A7D56"/>
    <w:rsid w:val="004E508E"/>
    <w:rsid w:val="005060A2"/>
    <w:rsid w:val="00506CFA"/>
    <w:rsid w:val="00524B81"/>
    <w:rsid w:val="00596D87"/>
    <w:rsid w:val="005C449A"/>
    <w:rsid w:val="00611079"/>
    <w:rsid w:val="00622754"/>
    <w:rsid w:val="00637E28"/>
    <w:rsid w:val="00656CCA"/>
    <w:rsid w:val="00667E48"/>
    <w:rsid w:val="00686709"/>
    <w:rsid w:val="006D597F"/>
    <w:rsid w:val="006F076D"/>
    <w:rsid w:val="007158B5"/>
    <w:rsid w:val="007235C2"/>
    <w:rsid w:val="007330A1"/>
    <w:rsid w:val="00734427"/>
    <w:rsid w:val="007358EA"/>
    <w:rsid w:val="00752D0D"/>
    <w:rsid w:val="0077554C"/>
    <w:rsid w:val="007A6B16"/>
    <w:rsid w:val="007C41E5"/>
    <w:rsid w:val="007D08B0"/>
    <w:rsid w:val="007D4071"/>
    <w:rsid w:val="007E45E9"/>
    <w:rsid w:val="007F6D65"/>
    <w:rsid w:val="0085404F"/>
    <w:rsid w:val="00857B78"/>
    <w:rsid w:val="00860C7A"/>
    <w:rsid w:val="0088299A"/>
    <w:rsid w:val="008E116A"/>
    <w:rsid w:val="008E2C27"/>
    <w:rsid w:val="008F4FFB"/>
    <w:rsid w:val="00914EF0"/>
    <w:rsid w:val="009376BB"/>
    <w:rsid w:val="009463FF"/>
    <w:rsid w:val="00973181"/>
    <w:rsid w:val="0099533B"/>
    <w:rsid w:val="009A1BAA"/>
    <w:rsid w:val="009D14AD"/>
    <w:rsid w:val="009D23B7"/>
    <w:rsid w:val="009E3292"/>
    <w:rsid w:val="00A003D8"/>
    <w:rsid w:val="00A17B6E"/>
    <w:rsid w:val="00A204DE"/>
    <w:rsid w:val="00A23BAF"/>
    <w:rsid w:val="00A51F94"/>
    <w:rsid w:val="00A81B08"/>
    <w:rsid w:val="00A94F92"/>
    <w:rsid w:val="00AA09DF"/>
    <w:rsid w:val="00AB62B9"/>
    <w:rsid w:val="00AB6E9B"/>
    <w:rsid w:val="00AE05B0"/>
    <w:rsid w:val="00AE0AA3"/>
    <w:rsid w:val="00B36DE8"/>
    <w:rsid w:val="00B40FE0"/>
    <w:rsid w:val="00B56CDA"/>
    <w:rsid w:val="00B630A4"/>
    <w:rsid w:val="00B74430"/>
    <w:rsid w:val="00BE13D9"/>
    <w:rsid w:val="00BE3A1E"/>
    <w:rsid w:val="00C1434A"/>
    <w:rsid w:val="00C22728"/>
    <w:rsid w:val="00C43EBB"/>
    <w:rsid w:val="00C7627A"/>
    <w:rsid w:val="00C91317"/>
    <w:rsid w:val="00CA2572"/>
    <w:rsid w:val="00CC15EA"/>
    <w:rsid w:val="00CD1807"/>
    <w:rsid w:val="00D45CDE"/>
    <w:rsid w:val="00D52D42"/>
    <w:rsid w:val="00D82191"/>
    <w:rsid w:val="00D86378"/>
    <w:rsid w:val="00DF1102"/>
    <w:rsid w:val="00DF7C42"/>
    <w:rsid w:val="00E24DAF"/>
    <w:rsid w:val="00E26B23"/>
    <w:rsid w:val="00E27B5F"/>
    <w:rsid w:val="00E32E47"/>
    <w:rsid w:val="00E345DE"/>
    <w:rsid w:val="00E365C0"/>
    <w:rsid w:val="00E4647F"/>
    <w:rsid w:val="00E508A3"/>
    <w:rsid w:val="00E52739"/>
    <w:rsid w:val="00E9094E"/>
    <w:rsid w:val="00EA41F0"/>
    <w:rsid w:val="00EB4DFB"/>
    <w:rsid w:val="00EC75C9"/>
    <w:rsid w:val="00ED4009"/>
    <w:rsid w:val="00ED4579"/>
    <w:rsid w:val="00EE040E"/>
    <w:rsid w:val="00F04BEB"/>
    <w:rsid w:val="00F07FD0"/>
    <w:rsid w:val="00F14885"/>
    <w:rsid w:val="00F6211E"/>
    <w:rsid w:val="00F9678E"/>
    <w:rsid w:val="00FA254F"/>
    <w:rsid w:val="00FF3C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FE6C0C"/>
  <w15:docId w15:val="{3C4DB25D-A853-422B-BB48-45515857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1AF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styleId="Textpoznmkypodiarou">
    <w:name w:val="footnote text"/>
    <w:basedOn w:val="Normlny"/>
    <w:link w:val="TextpoznmkypodiarouChar"/>
    <w:uiPriority w:val="99"/>
    <w:unhideWhenUsed/>
    <w:rsid w:val="00857B7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857B78"/>
    <w:rPr>
      <w:sz w:val="20"/>
      <w:szCs w:val="20"/>
    </w:rPr>
  </w:style>
  <w:style w:type="character" w:styleId="Odkaznapoznmkupodiarou">
    <w:name w:val="footnote reference"/>
    <w:basedOn w:val="Predvolenpsmoodseku"/>
    <w:uiPriority w:val="99"/>
    <w:semiHidden/>
    <w:unhideWhenUsed/>
    <w:rsid w:val="00857B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377856217">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B716B358-E2B5-4B4F-A415-BDCD27C18C66}">
  <ds:schemaRefs>
    <ds:schemaRef ds:uri="http://www.w3.org/XML/1998/namespace"/>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E2431324-02B0-453F-BF9A-263215891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713</Words>
  <Characters>4065</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26</cp:revision>
  <cp:lastPrinted>2017-05-02T06:42:00Z</cp:lastPrinted>
  <dcterms:created xsi:type="dcterms:W3CDTF">2017-05-02T12:30:00Z</dcterms:created>
  <dcterms:modified xsi:type="dcterms:W3CDTF">2017-08-02T07:38:00Z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