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25723C11"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finančný manažér, manažér</w:t>
      </w:r>
      <w:r w:rsidR="006326EA" w:rsidRPr="006326EA">
        <w:rPr>
          <w:rFonts w:ascii="Times New Roman" w:hAnsi="Times New Roman" w:cs="Times New Roman"/>
          <w:sz w:val="24"/>
          <w:szCs w:val="24"/>
        </w:rPr>
        <w:t xml:space="preserve"> </w:t>
      </w:r>
      <w:r w:rsidR="004301B9">
        <w:rPr>
          <w:rFonts w:ascii="Times New Roman" w:hAnsi="Times New Roman" w:cs="Times New Roman"/>
          <w:sz w:val="24"/>
          <w:szCs w:val="24"/>
        </w:rPr>
        <w:t>komunikácie</w:t>
      </w:r>
      <w:r>
        <w:rPr>
          <w:rFonts w:ascii="Times New Roman" w:hAnsi="Times New Roman" w:cs="Times New Roman"/>
          <w:sz w:val="24"/>
          <w:szCs w:val="24"/>
        </w:rPr>
        <w:t xml:space="preserve">, </w:t>
      </w:r>
      <w:r w:rsidRPr="007755BF">
        <w:rPr>
          <w:rFonts w:ascii="Times New Roman" w:hAnsi="Times New Roman" w:cs="Times New Roman"/>
          <w:sz w:val="24"/>
          <w:szCs w:val="24"/>
        </w:rPr>
        <w:t>administratívni pracovníci</w:t>
      </w:r>
      <w:r w:rsidR="004301B9">
        <w:rPr>
          <w:rFonts w:ascii="Times New Roman" w:hAnsi="Times New Roman" w:cs="Times New Roman"/>
          <w:sz w:val="24"/>
          <w:szCs w:val="24"/>
        </w:rPr>
        <w:t>, manažér pre verejné obstarávanie</w:t>
      </w:r>
      <w:r w:rsidRPr="007755BF">
        <w:rPr>
          <w:rFonts w:ascii="Times New Roman" w:hAnsi="Times New Roman" w:cs="Times New Roman"/>
          <w:sz w:val="24"/>
          <w:szCs w:val="24"/>
        </w:rPr>
        <w:t xml:space="preserve">: </w:t>
      </w:r>
      <w:r w:rsidR="006326EA">
        <w:rPr>
          <w:rFonts w:ascii="Times New Roman" w:hAnsi="Times New Roman" w:cs="Times New Roman"/>
          <w:sz w:val="24"/>
          <w:szCs w:val="24"/>
        </w:rPr>
        <w:t>projektový</w:t>
      </w:r>
      <w:r w:rsidR="004461E1">
        <w:rPr>
          <w:rFonts w:ascii="Times New Roman" w:hAnsi="Times New Roman" w:cs="Times New Roman"/>
          <w:sz w:val="24"/>
          <w:szCs w:val="24"/>
        </w:rPr>
        <w:t xml:space="preserve"> </w:t>
      </w:r>
      <w:r w:rsidR="006326EA">
        <w:rPr>
          <w:rFonts w:ascii="Times New Roman" w:hAnsi="Times New Roman" w:cs="Times New Roman"/>
          <w:sz w:val="24"/>
          <w:szCs w:val="24"/>
        </w:rPr>
        <w:t xml:space="preserve">asistent </w:t>
      </w:r>
      <w:r w:rsidRPr="007755BF">
        <w:rPr>
          <w:rFonts w:ascii="Times New Roman" w:hAnsi="Times New Roman" w:cs="Times New Roman"/>
          <w:sz w:val="24"/>
          <w:szCs w:val="24"/>
        </w:rPr>
        <w:t xml:space="preserve">, </w:t>
      </w:r>
      <w:r w:rsidRPr="00D27CAE">
        <w:rPr>
          <w:rFonts w:ascii="Times New Roman" w:hAnsi="Times New Roman" w:cs="Times New Roman"/>
          <w:sz w:val="24"/>
          <w:szCs w:val="24"/>
        </w:rPr>
        <w:t>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4E8AC3AD" w14:textId="33338F5B" w:rsidR="00C30874" w:rsidRDefault="002E5C0E" w:rsidP="00C30874">
      <w:pPr>
        <w:pStyle w:val="Odsekzoznamu"/>
        <w:numPr>
          <w:ilvl w:val="0"/>
          <w:numId w:val="8"/>
        </w:numPr>
        <w:spacing w:line="256" w:lineRule="auto"/>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 xml:space="preserve">napr. </w:t>
      </w:r>
      <w:r w:rsidR="004301B9">
        <w:rPr>
          <w:rFonts w:ascii="Times New Roman" w:hAnsi="Times New Roman" w:cs="Times New Roman"/>
          <w:sz w:val="24"/>
          <w:szCs w:val="24"/>
        </w:rPr>
        <w:t>brožúry</w:t>
      </w:r>
      <w:r>
        <w:rPr>
          <w:rFonts w:ascii="Times New Roman" w:hAnsi="Times New Roman" w:cs="Times New Roman"/>
          <w:sz w:val="24"/>
          <w:szCs w:val="24"/>
        </w:rPr>
        <w:t>, označeni</w:t>
      </w:r>
      <w:r w:rsidR="004301B9">
        <w:rPr>
          <w:rFonts w:ascii="Times New Roman" w:hAnsi="Times New Roman" w:cs="Times New Roman"/>
          <w:sz w:val="24"/>
          <w:szCs w:val="24"/>
        </w:rPr>
        <w:t xml:space="preserve">e projektu, propagačné materiály </w:t>
      </w:r>
      <w:r w:rsidRPr="001C5351">
        <w:rPr>
          <w:rFonts w:ascii="Times New Roman" w:hAnsi="Times New Roman" w:cs="Times New Roman"/>
          <w:sz w:val="24"/>
          <w:szCs w:val="24"/>
        </w:rPr>
        <w:t>a pod.);</w:t>
      </w:r>
      <w:r w:rsidR="00C30874">
        <w:rPr>
          <w:rFonts w:ascii="Times New Roman" w:hAnsi="Times New Roman" w:cs="Times New Roman"/>
          <w:sz w:val="24"/>
          <w:szCs w:val="24"/>
        </w:rPr>
        <w:t xml:space="preserve"> </w:t>
      </w:r>
    </w:p>
    <w:p w14:paraId="1817F715" w14:textId="075273AB" w:rsidR="002E5C0E" w:rsidRDefault="00C30874" w:rsidP="00C30874">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výdavky na obstaranie zariadenia a</w:t>
      </w:r>
      <w:r w:rsidR="004461E1">
        <w:rPr>
          <w:rFonts w:ascii="Times New Roman" w:hAnsi="Times New Roman" w:cs="Times New Roman"/>
          <w:sz w:val="24"/>
          <w:szCs w:val="24"/>
        </w:rPr>
        <w:t> </w:t>
      </w:r>
      <w:r>
        <w:rPr>
          <w:rFonts w:ascii="Times New Roman" w:hAnsi="Times New Roman" w:cs="Times New Roman"/>
          <w:sz w:val="24"/>
          <w:szCs w:val="24"/>
        </w:rPr>
        <w:t>vybavenia</w:t>
      </w:r>
      <w:r w:rsidR="004461E1">
        <w:rPr>
          <w:rFonts w:ascii="Times New Roman" w:hAnsi="Times New Roman" w:cs="Times New Roman"/>
          <w:sz w:val="24"/>
          <w:szCs w:val="24"/>
        </w:rPr>
        <w:t xml:space="preserve"> a spotrebného materiálu</w:t>
      </w:r>
      <w:r>
        <w:rPr>
          <w:rFonts w:ascii="Times New Roman" w:hAnsi="Times New Roman" w:cs="Times New Roman"/>
          <w:sz w:val="24"/>
          <w:szCs w:val="24"/>
        </w:rPr>
        <w:t>, ktoré výlučne používa administratívny a riadiaci  personál</w:t>
      </w:r>
      <w:r w:rsidR="004B6948" w:rsidRPr="001C5351">
        <w:rPr>
          <w:rFonts w:ascii="Times New Roman" w:hAnsi="Times New Roman" w:cs="Times New Roman"/>
          <w:sz w:val="24"/>
          <w:szCs w:val="24"/>
        </w:rPr>
        <w:t>;</w:t>
      </w:r>
    </w:p>
    <w:p w14:paraId="3FBF14DE" w14:textId="76C1B18B" w:rsidR="004B6948" w:rsidRPr="00C30874" w:rsidRDefault="004B6948" w:rsidP="004461E1">
      <w:pPr>
        <w:pStyle w:val="Odsekzoznamu"/>
        <w:spacing w:line="256" w:lineRule="auto"/>
        <w:jc w:val="both"/>
        <w:rPr>
          <w:rFonts w:ascii="Times New Roman" w:hAnsi="Times New Roman" w:cs="Times New Roman"/>
          <w:sz w:val="24"/>
          <w:szCs w:val="24"/>
        </w:rPr>
      </w:pP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7"/>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79A7FE25" w14:textId="39978BA2" w:rsidR="005566ED"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w:t>
      </w:r>
      <w:r w:rsidR="00943BE2">
        <w:rPr>
          <w:rFonts w:ascii="Times New Roman" w:hAnsi="Times New Roman" w:cs="Times New Roman"/>
          <w:sz w:val="24"/>
          <w:szCs w:val="24"/>
        </w:rPr>
        <w:t>, prenájom priestorov</w:t>
      </w:r>
      <w:r w:rsidR="005566ED" w:rsidRPr="00937897">
        <w:rPr>
          <w:rFonts w:ascii="Times New Roman" w:hAnsi="Times New Roman" w:cs="Times New Roman"/>
          <w:sz w:val="24"/>
          <w:szCs w:val="24"/>
        </w:rPr>
        <w:t xml:space="preserve"> a pod.)</w:t>
      </w:r>
      <w:r w:rsidR="00F47B6F" w:rsidRPr="00937897">
        <w:rPr>
          <w:rFonts w:ascii="Times New Roman" w:hAnsi="Times New Roman" w:cs="Times New Roman"/>
          <w:sz w:val="24"/>
          <w:szCs w:val="24"/>
        </w:rPr>
        <w:t>;</w:t>
      </w:r>
    </w:p>
    <w:p w14:paraId="20084ED1" w14:textId="77777777" w:rsidR="00CF2701" w:rsidRPr="0037750E" w:rsidRDefault="00CF2701" w:rsidP="0037750E">
      <w:pPr>
        <w:jc w:val="both"/>
        <w:rPr>
          <w:rFonts w:ascii="Times New Roman" w:hAnsi="Times New Roman" w:cs="Times New Roman"/>
          <w:sz w:val="24"/>
          <w:szCs w:val="24"/>
        </w:rPr>
      </w:pPr>
      <w:bookmarkStart w:id="0" w:name="_GoBack"/>
      <w:bookmarkEnd w:id="0"/>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lastRenderedPageBreak/>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63E23B75" w14:textId="3DAC7903" w:rsidR="00CA602C" w:rsidRPr="004B6948" w:rsidRDefault="00CF2701" w:rsidP="00753C3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sectPr w:rsidR="00CA602C" w:rsidRPr="004B6948"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88411" w14:textId="77777777" w:rsidR="00057522" w:rsidRDefault="00057522" w:rsidP="00534853">
      <w:pPr>
        <w:spacing w:after="0" w:line="240" w:lineRule="auto"/>
      </w:pPr>
      <w:r>
        <w:separator/>
      </w:r>
    </w:p>
  </w:endnote>
  <w:endnote w:type="continuationSeparator" w:id="0">
    <w:p w14:paraId="498F1931" w14:textId="77777777" w:rsidR="00057522" w:rsidRDefault="00057522" w:rsidP="00534853">
      <w:pPr>
        <w:spacing w:after="0" w:line="240" w:lineRule="auto"/>
      </w:pPr>
      <w:r>
        <w:continuationSeparator/>
      </w:r>
    </w:p>
  </w:endnote>
  <w:endnote w:type="continuationNotice" w:id="1">
    <w:p w14:paraId="00C15A09" w14:textId="77777777" w:rsidR="00057522" w:rsidRDefault="00057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B5D9B" w14:textId="77777777" w:rsidR="00057522" w:rsidRDefault="00057522" w:rsidP="00534853">
      <w:pPr>
        <w:spacing w:after="0" w:line="240" w:lineRule="auto"/>
      </w:pPr>
      <w:r>
        <w:separator/>
      </w:r>
    </w:p>
  </w:footnote>
  <w:footnote w:type="continuationSeparator" w:id="0">
    <w:p w14:paraId="0A5F2BE4" w14:textId="77777777" w:rsidR="00057522" w:rsidRDefault="00057522" w:rsidP="00534853">
      <w:pPr>
        <w:spacing w:after="0" w:line="240" w:lineRule="auto"/>
      </w:pPr>
      <w:r>
        <w:continuationSeparator/>
      </w:r>
    </w:p>
  </w:footnote>
  <w:footnote w:type="continuationNotice" w:id="1">
    <w:p w14:paraId="6C123070" w14:textId="77777777" w:rsidR="00057522" w:rsidRDefault="00057522">
      <w:pPr>
        <w:spacing w:after="0" w:line="240" w:lineRule="auto"/>
      </w:pPr>
    </w:p>
  </w:footnote>
  <w:footnote w:id="2">
    <w:p w14:paraId="1DCAFB20" w14:textId="18F5A4DD"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4B6948">
        <w:rPr>
          <w:rFonts w:ascii="Times New Roman" w:hAnsi="Times New Roman" w:cs="Times New Roman"/>
          <w:sz w:val="18"/>
          <w:szCs w:val="18"/>
        </w:rPr>
        <w:t>výšky</w:t>
      </w:r>
      <w:r w:rsidRPr="004B6948" w:rsidDel="00A80742">
        <w:rPr>
          <w:rFonts w:ascii="Times New Roman" w:hAnsi="Times New Roman" w:cs="Times New Roman"/>
          <w:sz w:val="18"/>
          <w:szCs w:val="18"/>
        </w:rPr>
        <w:t xml:space="preserve"> </w:t>
      </w:r>
      <w:r w:rsidRPr="004B6948">
        <w:rPr>
          <w:rFonts w:ascii="Times New Roman" w:hAnsi="Times New Roman" w:cs="Times New Roman"/>
          <w:sz w:val="18"/>
          <w:szCs w:val="18"/>
        </w:rPr>
        <w:t>1</w:t>
      </w:r>
      <w:r w:rsidR="00360A55">
        <w:rPr>
          <w:rFonts w:ascii="Times New Roman" w:hAnsi="Times New Roman" w:cs="Times New Roman"/>
          <w:sz w:val="18"/>
          <w:szCs w:val="18"/>
        </w:rPr>
        <w:t>0</w:t>
      </w:r>
      <w:r w:rsidRPr="004B6948">
        <w:rPr>
          <w:rFonts w:ascii="Times New Roman" w:hAnsi="Times New Roman" w:cs="Times New Roman"/>
          <w:sz w:val="18"/>
          <w:szCs w:val="18"/>
        </w:rPr>
        <w:t xml:space="preserve"> % z celkových</w:t>
      </w:r>
      <w:r w:rsidRPr="007C75FF">
        <w:rPr>
          <w:rFonts w:ascii="Times New Roman" w:hAnsi="Times New Roman" w:cs="Times New Roman"/>
          <w:sz w:val="18"/>
          <w:szCs w:val="18"/>
        </w:rPr>
        <w:t xml:space="preserve">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dzajú mesiacu predloženia ŽoNFP</w:t>
      </w:r>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8">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0">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46A7C"/>
    <w:rsid w:val="000530D2"/>
    <w:rsid w:val="0005439B"/>
    <w:rsid w:val="00055108"/>
    <w:rsid w:val="000558C8"/>
    <w:rsid w:val="0005618E"/>
    <w:rsid w:val="00057522"/>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D7DA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1AE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A55"/>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1B9"/>
    <w:rsid w:val="00430F42"/>
    <w:rsid w:val="00436B72"/>
    <w:rsid w:val="0043772C"/>
    <w:rsid w:val="004429D3"/>
    <w:rsid w:val="00445A7E"/>
    <w:rsid w:val="004461E1"/>
    <w:rsid w:val="00453AF4"/>
    <w:rsid w:val="00455165"/>
    <w:rsid w:val="00462A3C"/>
    <w:rsid w:val="00463B30"/>
    <w:rsid w:val="00466752"/>
    <w:rsid w:val="004701DE"/>
    <w:rsid w:val="00470916"/>
    <w:rsid w:val="0047650F"/>
    <w:rsid w:val="00476572"/>
    <w:rsid w:val="00480FA5"/>
    <w:rsid w:val="004810F8"/>
    <w:rsid w:val="004818F0"/>
    <w:rsid w:val="004819A5"/>
    <w:rsid w:val="00484AA2"/>
    <w:rsid w:val="00484B35"/>
    <w:rsid w:val="004912A5"/>
    <w:rsid w:val="004954C7"/>
    <w:rsid w:val="004966D8"/>
    <w:rsid w:val="00497BC2"/>
    <w:rsid w:val="004A765C"/>
    <w:rsid w:val="004B6948"/>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2C61"/>
    <w:rsid w:val="00564C4E"/>
    <w:rsid w:val="00565AC4"/>
    <w:rsid w:val="00576A4B"/>
    <w:rsid w:val="00582B81"/>
    <w:rsid w:val="00590BD4"/>
    <w:rsid w:val="005914B4"/>
    <w:rsid w:val="005B3BD5"/>
    <w:rsid w:val="005B5A97"/>
    <w:rsid w:val="005C1066"/>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26EA"/>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4306"/>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46538"/>
    <w:rsid w:val="00753C31"/>
    <w:rsid w:val="00764DFA"/>
    <w:rsid w:val="007674B4"/>
    <w:rsid w:val="007701FB"/>
    <w:rsid w:val="00774B26"/>
    <w:rsid w:val="00777A62"/>
    <w:rsid w:val="007827BD"/>
    <w:rsid w:val="00784AEF"/>
    <w:rsid w:val="0079020A"/>
    <w:rsid w:val="007946E7"/>
    <w:rsid w:val="0079554E"/>
    <w:rsid w:val="007979C6"/>
    <w:rsid w:val="007A0709"/>
    <w:rsid w:val="007A0788"/>
    <w:rsid w:val="007A1B3B"/>
    <w:rsid w:val="007A41AC"/>
    <w:rsid w:val="007A5823"/>
    <w:rsid w:val="007B1F17"/>
    <w:rsid w:val="007B3B82"/>
    <w:rsid w:val="007B7900"/>
    <w:rsid w:val="007C593E"/>
    <w:rsid w:val="007C5FD0"/>
    <w:rsid w:val="007C75FF"/>
    <w:rsid w:val="007D09D2"/>
    <w:rsid w:val="007D61DD"/>
    <w:rsid w:val="007E1CC0"/>
    <w:rsid w:val="007E2CF8"/>
    <w:rsid w:val="007E2EA8"/>
    <w:rsid w:val="007E316E"/>
    <w:rsid w:val="007E58BC"/>
    <w:rsid w:val="007E6833"/>
    <w:rsid w:val="007F0E12"/>
    <w:rsid w:val="007F48EB"/>
    <w:rsid w:val="007F51FD"/>
    <w:rsid w:val="007F54D7"/>
    <w:rsid w:val="00800C3B"/>
    <w:rsid w:val="00804CAC"/>
    <w:rsid w:val="00820148"/>
    <w:rsid w:val="008241C6"/>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3BE2"/>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0B95"/>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97A9D"/>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1290"/>
    <w:rsid w:val="00D05BAD"/>
    <w:rsid w:val="00D10D42"/>
    <w:rsid w:val="00D140CA"/>
    <w:rsid w:val="00D14557"/>
    <w:rsid w:val="00D1574F"/>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4DCC"/>
    <w:rsid w:val="00FA65E0"/>
    <w:rsid w:val="00FB2567"/>
    <w:rsid w:val="00FB2E81"/>
    <w:rsid w:val="00FB511E"/>
    <w:rsid w:val="00FB7772"/>
    <w:rsid w:val="00FC047F"/>
    <w:rsid w:val="00FC1EEA"/>
    <w:rsid w:val="00FD0401"/>
    <w:rsid w:val="00FD13BE"/>
    <w:rsid w:val="00FE0532"/>
    <w:rsid w:val="00FE0F46"/>
    <w:rsid w:val="00FE2B23"/>
    <w:rsid w:val="00FE5690"/>
    <w:rsid w:val="00FE612B"/>
    <w:rsid w:val="00FF42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8F25-A587-4806-A60E-2D7835CC4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AEB3-0CF4-4EDB-BE73-3D26330337BB}">
  <ds:schemaRef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f68beb4-40f4-4a69-a992-d7c992f59b22"/>
    <ds:schemaRef ds:uri="http://purl.org/dc/elements/1.1/"/>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92AC1486-FB17-4BB9-892C-C54FFF99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3</Pages>
  <Words>635</Words>
  <Characters>3621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90</cp:revision>
  <cp:lastPrinted>2018-10-05T09:05:00Z</cp:lastPrinted>
  <dcterms:created xsi:type="dcterms:W3CDTF">2017-04-18T11:27:00Z</dcterms:created>
  <dcterms:modified xsi:type="dcterms:W3CDTF">2020-01-24T09:56:00Z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