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E5FF8" w14:textId="77777777" w:rsidR="00AA09DF" w:rsidRPr="004623AF" w:rsidRDefault="00AA09DF" w:rsidP="006C315D">
      <w:pPr>
        <w:pStyle w:val="Hlavika"/>
        <w:tabs>
          <w:tab w:val="left" w:pos="12474"/>
        </w:tabs>
        <w:jc w:val="right"/>
        <w:rPr>
          <w:rFonts w:ascii="Times New Roman" w:hAnsi="Times New Roman" w:cs="Times New Roman"/>
        </w:rPr>
      </w:pPr>
      <w:r w:rsidRPr="004623AF">
        <w:rPr>
          <w:rFonts w:ascii="Times New Roman" w:hAnsi="Times New Roman" w:cs="Times New Roman"/>
        </w:rPr>
        <w:t xml:space="preserve">Príloha č. </w:t>
      </w:r>
      <w:r w:rsidR="00C16F8E" w:rsidRPr="004623AF">
        <w:rPr>
          <w:rFonts w:ascii="Times New Roman" w:hAnsi="Times New Roman" w:cs="Times New Roman"/>
        </w:rPr>
        <w:t>3</w:t>
      </w:r>
      <w:r w:rsidR="00A003D8" w:rsidRPr="004623AF">
        <w:rPr>
          <w:rFonts w:ascii="Times New Roman" w:hAnsi="Times New Roman" w:cs="Times New Roman"/>
        </w:rPr>
        <w:t xml:space="preserve"> </w:t>
      </w:r>
      <w:r w:rsidR="00CB4D9B" w:rsidRPr="004623AF">
        <w:rPr>
          <w:rFonts w:ascii="Times New Roman" w:hAnsi="Times New Roman" w:cs="Times New Roman"/>
        </w:rPr>
        <w:t> vyzvania</w:t>
      </w: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963"/>
        <w:gridCol w:w="3876"/>
        <w:gridCol w:w="2219"/>
        <w:gridCol w:w="1811"/>
        <w:gridCol w:w="964"/>
        <w:gridCol w:w="1906"/>
      </w:tblGrid>
      <w:tr w:rsidR="00AA09DF" w:rsidRPr="002D0719" w14:paraId="238E5FFA" w14:textId="77777777" w:rsidTr="00062560">
        <w:trPr>
          <w:trHeight w:val="369"/>
        </w:trPr>
        <w:tc>
          <w:tcPr>
            <w:tcW w:w="14216" w:type="dxa"/>
            <w:gridSpan w:val="7"/>
          </w:tcPr>
          <w:p w14:paraId="238E5FF9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Zoznam merateľných ukazovateľov</w:t>
            </w:r>
          </w:p>
        </w:tc>
      </w:tr>
      <w:tr w:rsidR="00AA09DF" w:rsidRPr="002D0719" w14:paraId="238E5FFD" w14:textId="77777777" w:rsidTr="0006608F">
        <w:trPr>
          <w:trHeight w:val="404"/>
        </w:trPr>
        <w:tc>
          <w:tcPr>
            <w:tcW w:w="1477" w:type="dxa"/>
          </w:tcPr>
          <w:p w14:paraId="238E5FFB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739" w:type="dxa"/>
            <w:gridSpan w:val="6"/>
          </w:tcPr>
          <w:p w14:paraId="238E5FFC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2D0719" w14:paraId="238E6000" w14:textId="77777777" w:rsidTr="0006608F">
        <w:trPr>
          <w:trHeight w:val="311"/>
        </w:trPr>
        <w:tc>
          <w:tcPr>
            <w:tcW w:w="1477" w:type="dxa"/>
            <w:tcBorders>
              <w:bottom w:val="single" w:sz="4" w:space="0" w:color="auto"/>
            </w:tcBorders>
          </w:tcPr>
          <w:p w14:paraId="238E5FFE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739" w:type="dxa"/>
            <w:gridSpan w:val="6"/>
            <w:tcBorders>
              <w:bottom w:val="single" w:sz="4" w:space="0" w:color="auto"/>
            </w:tcBorders>
          </w:tcPr>
          <w:p w14:paraId="238E5FFF" w14:textId="77777777" w:rsidR="00AA09DF" w:rsidRPr="002D0719" w:rsidRDefault="008749B7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003D8" w:rsidRPr="002D07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Zefektívnený súdny systém a zvýšená vymáhateľnosť práva</w:t>
            </w:r>
          </w:p>
        </w:tc>
      </w:tr>
      <w:tr w:rsidR="00AA09DF" w:rsidRPr="002D0719" w14:paraId="238E6003" w14:textId="77777777" w:rsidTr="0006608F">
        <w:trPr>
          <w:trHeight w:val="569"/>
        </w:trPr>
        <w:tc>
          <w:tcPr>
            <w:tcW w:w="1477" w:type="dxa"/>
            <w:tcBorders>
              <w:bottom w:val="single" w:sz="4" w:space="0" w:color="auto"/>
            </w:tcBorders>
          </w:tcPr>
          <w:p w14:paraId="238E6001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739" w:type="dxa"/>
            <w:gridSpan w:val="6"/>
            <w:tcBorders>
              <w:bottom w:val="single" w:sz="4" w:space="0" w:color="auto"/>
            </w:tcBorders>
          </w:tcPr>
          <w:p w14:paraId="238E6002" w14:textId="77777777" w:rsidR="00AA09DF" w:rsidRPr="002D0719" w:rsidRDefault="008749B7" w:rsidP="0006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003D8" w:rsidRPr="00B75067">
              <w:rPr>
                <w:rFonts w:ascii="Times New Roman" w:hAnsi="Times New Roman" w:cs="Times New Roman"/>
                <w:b/>
              </w:rPr>
              <w:t>.</w:t>
            </w:r>
            <w:r w:rsidR="0006608F">
              <w:rPr>
                <w:rFonts w:ascii="Times New Roman" w:hAnsi="Times New Roman" w:cs="Times New Roman"/>
                <w:b/>
              </w:rPr>
              <w:t>1</w:t>
            </w:r>
            <w:r w:rsidR="00C578A3">
              <w:t xml:space="preserve"> </w:t>
            </w:r>
            <w:r w:rsidR="00DA2C04">
              <w:rPr>
                <w:rFonts w:ascii="Times New Roman" w:hAnsi="Times New Roman" w:cs="Times New Roman"/>
              </w:rPr>
              <w:t>Zvýšená</w:t>
            </w:r>
            <w:r w:rsidR="0006608F">
              <w:rPr>
                <w:rFonts w:ascii="Times New Roman" w:hAnsi="Times New Roman" w:cs="Times New Roman"/>
              </w:rPr>
              <w:t xml:space="preserve"> efektívnosť s</w:t>
            </w:r>
            <w:r>
              <w:rPr>
                <w:rFonts w:ascii="Times New Roman" w:hAnsi="Times New Roman" w:cs="Times New Roman"/>
              </w:rPr>
              <w:t>údneho systému</w:t>
            </w:r>
          </w:p>
        </w:tc>
      </w:tr>
      <w:tr w:rsidR="0027362A" w:rsidRPr="002D0719" w14:paraId="238E6006" w14:textId="77777777" w:rsidTr="0006608F">
        <w:trPr>
          <w:trHeight w:val="569"/>
        </w:trPr>
        <w:tc>
          <w:tcPr>
            <w:tcW w:w="1477" w:type="dxa"/>
            <w:tcBorders>
              <w:top w:val="single" w:sz="4" w:space="0" w:color="auto"/>
            </w:tcBorders>
          </w:tcPr>
          <w:p w14:paraId="238E6004" w14:textId="77777777" w:rsidR="0027362A" w:rsidRPr="002D0719" w:rsidRDefault="0027362A" w:rsidP="00273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aktivity</w:t>
            </w:r>
          </w:p>
        </w:tc>
        <w:tc>
          <w:tcPr>
            <w:tcW w:w="12739" w:type="dxa"/>
            <w:gridSpan w:val="6"/>
            <w:tcBorders>
              <w:top w:val="single" w:sz="4" w:space="0" w:color="auto"/>
            </w:tcBorders>
          </w:tcPr>
          <w:p w14:paraId="238E6005" w14:textId="45270767" w:rsidR="0027362A" w:rsidRPr="009F1520" w:rsidRDefault="009F1520" w:rsidP="009F1520">
            <w:pPr>
              <w:pStyle w:val="EVS-TEXT"/>
              <w:spacing w:before="120" w:line="240" w:lineRule="auto"/>
              <w:rPr>
                <w:rFonts w:eastAsia="Times New Roman"/>
                <w:b/>
                <w:sz w:val="22"/>
                <w:szCs w:val="22"/>
                <w:lang w:val="sk-SK" w:eastAsia="sk-SK"/>
              </w:rPr>
            </w:pPr>
            <w:r>
              <w:rPr>
                <w:rFonts w:eastAsia="Times New Roman"/>
                <w:b/>
                <w:sz w:val="22"/>
                <w:szCs w:val="22"/>
                <w:lang w:val="sk-SK" w:eastAsia="sk-SK"/>
              </w:rPr>
              <w:t>Reforma štruktúry a optimalizácia procesov v súdnictve</w:t>
            </w:r>
          </w:p>
        </w:tc>
      </w:tr>
      <w:tr w:rsidR="00D82601" w:rsidRPr="002D0719" w14:paraId="238E600E" w14:textId="77777777" w:rsidTr="0006608F">
        <w:trPr>
          <w:trHeight w:val="688"/>
        </w:trPr>
        <w:tc>
          <w:tcPr>
            <w:tcW w:w="1477" w:type="dxa"/>
          </w:tcPr>
          <w:p w14:paraId="238E6007" w14:textId="77777777" w:rsidR="00D82601" w:rsidRPr="002D0719" w:rsidRDefault="00C16F8E" w:rsidP="00D8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Kód </w:t>
            </w:r>
            <w:r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1963" w:type="dxa"/>
          </w:tcPr>
          <w:p w14:paraId="238E6008" w14:textId="77777777" w:rsidR="00D82601" w:rsidRPr="002D0719" w:rsidRDefault="00C16F8E" w:rsidP="001F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82601" w:rsidRPr="002D0719">
              <w:rPr>
                <w:rFonts w:ascii="Times New Roman" w:hAnsi="Times New Roman" w:cs="Times New Roman"/>
              </w:rPr>
              <w:t>ázov</w:t>
            </w:r>
            <w:r w:rsidR="00D82601">
              <w:rPr>
                <w:rFonts w:ascii="Times New Roman" w:hAnsi="Times New Roman" w:cs="Times New Roman"/>
              </w:rPr>
              <w:t xml:space="preserve"> </w:t>
            </w:r>
            <w:r w:rsidR="00D82601"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3876" w:type="dxa"/>
          </w:tcPr>
          <w:p w14:paraId="238E6009" w14:textId="77777777" w:rsidR="00D82601" w:rsidRPr="002D0719" w:rsidRDefault="00761CF8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  <w:r>
              <w:rPr>
                <w:rFonts w:ascii="Times New Roman" w:hAnsi="Times New Roman" w:cs="Times New Roman"/>
              </w:rPr>
              <w:t>/merná jednotka (počet podľa definície ukazovateľa)</w:t>
            </w:r>
          </w:p>
        </w:tc>
        <w:tc>
          <w:tcPr>
            <w:tcW w:w="2219" w:type="dxa"/>
          </w:tcPr>
          <w:p w14:paraId="238E600A" w14:textId="77777777" w:rsidR="00D82601" w:rsidRPr="002D0719" w:rsidRDefault="00761CF8" w:rsidP="00D826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82601">
              <w:rPr>
                <w:rFonts w:ascii="Times New Roman" w:hAnsi="Times New Roman" w:cs="Times New Roman"/>
              </w:rPr>
              <w:t xml:space="preserve">lánovaná hodnota </w:t>
            </w:r>
          </w:p>
        </w:tc>
        <w:tc>
          <w:tcPr>
            <w:tcW w:w="1811" w:type="dxa"/>
          </w:tcPr>
          <w:p w14:paraId="238E600B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</w:p>
        </w:tc>
        <w:tc>
          <w:tcPr>
            <w:tcW w:w="964" w:type="dxa"/>
          </w:tcPr>
          <w:p w14:paraId="238E600C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1906" w:type="dxa"/>
          </w:tcPr>
          <w:p w14:paraId="238E600D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D82601" w:rsidRPr="002D0719" w14:paraId="238E6016" w14:textId="77777777" w:rsidTr="0006608F">
        <w:trPr>
          <w:trHeight w:val="984"/>
        </w:trPr>
        <w:tc>
          <w:tcPr>
            <w:tcW w:w="1477" w:type="dxa"/>
          </w:tcPr>
          <w:p w14:paraId="238E600F" w14:textId="0BA071FA" w:rsidR="00D82601" w:rsidRPr="000D3DF2" w:rsidRDefault="00D82601" w:rsidP="00AC63D4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 </w:t>
            </w:r>
            <w:r w:rsidR="00CA6332">
              <w:rPr>
                <w:rFonts w:ascii="Times New Roman" w:hAnsi="Times New Roman" w:cs="Times New Roman"/>
              </w:rPr>
              <w:t xml:space="preserve">  </w:t>
            </w:r>
            <w:r w:rsidR="00C16F8E" w:rsidRPr="00C16F8E">
              <w:rPr>
                <w:rFonts w:ascii="Times New Roman" w:hAnsi="Times New Roman" w:cs="Times New Roman"/>
              </w:rPr>
              <w:t>P0</w:t>
            </w:r>
            <w:r w:rsidR="0006608F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1963" w:type="dxa"/>
          </w:tcPr>
          <w:p w14:paraId="238E6010" w14:textId="77777777" w:rsidR="00D82601" w:rsidRPr="000D3DF2" w:rsidRDefault="0006608F" w:rsidP="00D82601">
            <w:pPr>
              <w:rPr>
                <w:rFonts w:ascii="Times New Roman" w:hAnsi="Times New Roman" w:cs="Times New Roman"/>
              </w:rPr>
            </w:pPr>
            <w:r w:rsidRPr="0006608F">
              <w:rPr>
                <w:rFonts w:ascii="Times New Roman" w:hAnsi="Times New Roman" w:cs="Times New Roman"/>
              </w:rPr>
              <w:t>Počet zrealizovaných hodnotení, analýz a štúdií</w:t>
            </w:r>
          </w:p>
        </w:tc>
        <w:tc>
          <w:tcPr>
            <w:tcW w:w="3876" w:type="dxa"/>
          </w:tcPr>
          <w:p w14:paraId="238E6011" w14:textId="77777777" w:rsidR="00D82601" w:rsidRPr="000D3DF2" w:rsidRDefault="0006608F" w:rsidP="00A73020">
            <w:pPr>
              <w:rPr>
                <w:rFonts w:ascii="Times New Roman" w:hAnsi="Times New Roman" w:cs="Times New Roman"/>
                <w:color w:val="000000"/>
              </w:rPr>
            </w:pPr>
            <w:r w:rsidRPr="00894C0E">
              <w:rPr>
                <w:rFonts w:ascii="Times New Roman" w:hAnsi="Times New Roman" w:cs="Times New Roman"/>
              </w:rPr>
              <w:t>Počet všetkých zrealizovaných materiálov (napr. hodnotenia, štúdie, posudky, analýzy a pod.) Ukazovateľ sleduje oblasť hodnotení, štúdii, posudkov, analýz a pod. vypracovaných v rámci OP</w:t>
            </w:r>
          </w:p>
        </w:tc>
        <w:tc>
          <w:tcPr>
            <w:tcW w:w="2219" w:type="dxa"/>
          </w:tcPr>
          <w:p w14:paraId="238E6012" w14:textId="77777777" w:rsidR="00D82601" w:rsidRDefault="00D82601" w:rsidP="0002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238E6013" w14:textId="77777777" w:rsidR="00D82601" w:rsidRPr="002D0719" w:rsidRDefault="00D82601" w:rsidP="00160084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K </w:t>
            </w:r>
            <w:r w:rsidR="00160084">
              <w:rPr>
                <w:rFonts w:ascii="Times New Roman" w:hAnsi="Times New Roman" w:cs="Times New Roman"/>
              </w:rPr>
              <w:t>dňu ukončenia aktivity</w:t>
            </w:r>
          </w:p>
        </w:tc>
        <w:tc>
          <w:tcPr>
            <w:tcW w:w="964" w:type="dxa"/>
          </w:tcPr>
          <w:p w14:paraId="238E6014" w14:textId="77777777" w:rsidR="00D82601" w:rsidRPr="002D0719" w:rsidRDefault="0002346D" w:rsidP="00D8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Bez príznaku </w:t>
            </w:r>
          </w:p>
        </w:tc>
        <w:tc>
          <w:tcPr>
            <w:tcW w:w="1906" w:type="dxa"/>
          </w:tcPr>
          <w:p w14:paraId="238E6015" w14:textId="77777777" w:rsidR="00D82601" w:rsidRPr="002D0719" w:rsidRDefault="0006608F" w:rsidP="00D82601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8749B7" w:rsidRPr="002D0719" w14:paraId="238E601F" w14:textId="77777777" w:rsidTr="0006608F">
        <w:trPr>
          <w:trHeight w:val="984"/>
        </w:trPr>
        <w:tc>
          <w:tcPr>
            <w:tcW w:w="1477" w:type="dxa"/>
          </w:tcPr>
          <w:p w14:paraId="238E6017" w14:textId="77777777" w:rsidR="008749B7" w:rsidRDefault="008749B7" w:rsidP="0006608F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</w:t>
            </w:r>
            <w:r w:rsidR="0006608F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963" w:type="dxa"/>
          </w:tcPr>
          <w:p w14:paraId="238E6018" w14:textId="77777777" w:rsidR="008749B7" w:rsidRPr="002D0719" w:rsidRDefault="000B6E87" w:rsidP="008749B7">
            <w:pPr>
              <w:rPr>
                <w:rFonts w:ascii="Times New Roman" w:hAnsi="Times New Roman" w:cs="Times New Roman"/>
              </w:rPr>
            </w:pPr>
            <w:r w:rsidRPr="000B6E87">
              <w:rPr>
                <w:rFonts w:ascii="Times New Roman" w:hAnsi="Times New Roman" w:cs="Times New Roman"/>
              </w:rPr>
              <w:t>Počet navrhnutých opatrení na zlepšenie podnikateľského prostredia</w:t>
            </w:r>
          </w:p>
        </w:tc>
        <w:tc>
          <w:tcPr>
            <w:tcW w:w="3876" w:type="dxa"/>
          </w:tcPr>
          <w:p w14:paraId="238E6019" w14:textId="77777777" w:rsidR="008749B7" w:rsidRPr="002D0719" w:rsidRDefault="000B6E87" w:rsidP="0006608F">
            <w:pPr>
              <w:rPr>
                <w:rFonts w:ascii="Times New Roman" w:hAnsi="Times New Roman" w:cs="Times New Roman"/>
                <w:color w:val="000000"/>
              </w:rPr>
            </w:pPr>
            <w:r w:rsidRPr="000B6E87">
              <w:rPr>
                <w:rFonts w:ascii="Times New Roman" w:hAnsi="Times New Roman" w:cs="Times New Roman"/>
                <w:color w:val="000000"/>
              </w:rPr>
              <w:t>Počet opatrení súvisiacich so zlepšovaním podnikateľského prostredia predložených v rámci aktivít projektu</w:t>
            </w:r>
          </w:p>
        </w:tc>
        <w:tc>
          <w:tcPr>
            <w:tcW w:w="2219" w:type="dxa"/>
          </w:tcPr>
          <w:p w14:paraId="238E601A" w14:textId="77777777" w:rsidR="008749B7" w:rsidRDefault="008749B7" w:rsidP="00874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238E601B" w14:textId="77777777" w:rsidR="008749B7" w:rsidRPr="002D0719" w:rsidRDefault="00160084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964" w:type="dxa"/>
          </w:tcPr>
          <w:p w14:paraId="238E601C" w14:textId="77777777" w:rsidR="008749B7" w:rsidRDefault="0075545C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906" w:type="dxa"/>
          </w:tcPr>
          <w:p w14:paraId="238E601D" w14:textId="77777777" w:rsidR="00160084" w:rsidRDefault="00160084" w:rsidP="00160084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  <w:p w14:paraId="238E601E" w14:textId="77777777" w:rsidR="008749B7" w:rsidRPr="00160084" w:rsidRDefault="00160084" w:rsidP="00160084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0084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160084" w:rsidRPr="002D0719" w14:paraId="238E6029" w14:textId="77777777" w:rsidTr="0006608F">
        <w:trPr>
          <w:trHeight w:val="984"/>
        </w:trPr>
        <w:tc>
          <w:tcPr>
            <w:tcW w:w="1477" w:type="dxa"/>
          </w:tcPr>
          <w:p w14:paraId="238E6020" w14:textId="77777777" w:rsidR="00160084" w:rsidRDefault="00160084" w:rsidP="00160084">
            <w:pPr>
              <w:ind w:left="-214" w:firstLine="214"/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P0</w:t>
            </w:r>
            <w:r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1963" w:type="dxa"/>
          </w:tcPr>
          <w:p w14:paraId="238E6021" w14:textId="77777777" w:rsidR="00160084" w:rsidRPr="002D0719" w:rsidRDefault="00160084" w:rsidP="0016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71764">
              <w:rPr>
                <w:rFonts w:ascii="Times New Roman" w:hAnsi="Times New Roman" w:cs="Times New Roman"/>
              </w:rPr>
              <w:t xml:space="preserve">očet zanalyzovaných legislatívnych noriem, </w:t>
            </w:r>
            <w:r w:rsidRPr="00871764">
              <w:rPr>
                <w:rFonts w:ascii="Times New Roman" w:hAnsi="Times New Roman" w:cs="Times New Roman"/>
              </w:rPr>
              <w:lastRenderedPageBreak/>
              <w:t>metodických pokynov a usmernení</w:t>
            </w:r>
          </w:p>
        </w:tc>
        <w:tc>
          <w:tcPr>
            <w:tcW w:w="3876" w:type="dxa"/>
          </w:tcPr>
          <w:p w14:paraId="238E6022" w14:textId="77777777" w:rsidR="00160084" w:rsidRPr="00894C0E" w:rsidRDefault="00160084" w:rsidP="00160084">
            <w:pPr>
              <w:rPr>
                <w:rFonts w:ascii="Times New Roman" w:hAnsi="Times New Roman" w:cs="Times New Roman"/>
              </w:rPr>
            </w:pPr>
            <w:r w:rsidRPr="000B6E87">
              <w:rPr>
                <w:rFonts w:ascii="Times New Roman" w:hAnsi="Times New Roman" w:cs="Times New Roman"/>
              </w:rPr>
              <w:lastRenderedPageBreak/>
              <w:t>Počet legislatívnych noriem, metodických pokynov a usmernení, ktoré sú zanalyzované v rámci aktivít projektu</w:t>
            </w:r>
          </w:p>
          <w:p w14:paraId="238E6023" w14:textId="77777777" w:rsidR="00160084" w:rsidRPr="002D0719" w:rsidRDefault="00160084" w:rsidP="001600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9" w:type="dxa"/>
          </w:tcPr>
          <w:p w14:paraId="238E6024" w14:textId="77777777" w:rsidR="00160084" w:rsidRDefault="00160084" w:rsidP="00160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238E6025" w14:textId="77777777" w:rsidR="00160084" w:rsidRPr="002D0719" w:rsidRDefault="00160084" w:rsidP="0016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964" w:type="dxa"/>
          </w:tcPr>
          <w:p w14:paraId="238E6026" w14:textId="77777777" w:rsidR="00160084" w:rsidRDefault="00160084" w:rsidP="0016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906" w:type="dxa"/>
          </w:tcPr>
          <w:p w14:paraId="238E6027" w14:textId="77777777" w:rsidR="00160084" w:rsidRDefault="00160084" w:rsidP="00160084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  <w:p w14:paraId="238E6028" w14:textId="77777777" w:rsidR="00160084" w:rsidRPr="002D0719" w:rsidRDefault="00160084" w:rsidP="00160084">
            <w:pPr>
              <w:pStyle w:val="Odsekzoznamu"/>
              <w:ind w:left="360"/>
              <w:rPr>
                <w:rFonts w:ascii="Times New Roman" w:hAnsi="Times New Roman" w:cs="Times New Roman"/>
              </w:rPr>
            </w:pPr>
          </w:p>
        </w:tc>
      </w:tr>
      <w:tr w:rsidR="00160084" w:rsidRPr="002D0719" w14:paraId="238E6032" w14:textId="77777777" w:rsidTr="0006608F">
        <w:trPr>
          <w:trHeight w:val="984"/>
        </w:trPr>
        <w:tc>
          <w:tcPr>
            <w:tcW w:w="1477" w:type="dxa"/>
          </w:tcPr>
          <w:p w14:paraId="238E602A" w14:textId="77777777" w:rsidR="00160084" w:rsidRPr="008749B7" w:rsidRDefault="00160084" w:rsidP="00160084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P0723</w:t>
            </w:r>
          </w:p>
        </w:tc>
        <w:tc>
          <w:tcPr>
            <w:tcW w:w="1963" w:type="dxa"/>
          </w:tcPr>
          <w:p w14:paraId="238E602B" w14:textId="77777777" w:rsidR="00160084" w:rsidRPr="00894C0E" w:rsidRDefault="00160084" w:rsidP="00160084">
            <w:pPr>
              <w:rPr>
                <w:rFonts w:ascii="Times New Roman" w:hAnsi="Times New Roman" w:cs="Times New Roman"/>
              </w:rPr>
            </w:pPr>
            <w:r w:rsidRPr="00871764">
              <w:rPr>
                <w:rFonts w:ascii="Times New Roman" w:hAnsi="Times New Roman" w:cs="Times New Roman"/>
              </w:rPr>
              <w:t>Počet subjektov, ktoré implementovali inovované procesy</w:t>
            </w:r>
          </w:p>
        </w:tc>
        <w:tc>
          <w:tcPr>
            <w:tcW w:w="3876" w:type="dxa"/>
          </w:tcPr>
          <w:p w14:paraId="238E602C" w14:textId="77777777" w:rsidR="00160084" w:rsidRPr="00894C0E" w:rsidRDefault="00AE5E70" w:rsidP="00160084">
            <w:pPr>
              <w:rPr>
                <w:rFonts w:ascii="Times New Roman" w:hAnsi="Times New Roman" w:cs="Times New Roman"/>
              </w:rPr>
            </w:pPr>
            <w:r w:rsidRPr="00AE5E70">
              <w:rPr>
                <w:rFonts w:ascii="Times New Roman" w:hAnsi="Times New Roman" w:cs="Times New Roman"/>
              </w:rPr>
              <w:t>Počet subjektov, ktoré v rámci realizácie aktivít projektu implementovali inovované procesy. Za inovovaný proces považujeme proces vytvárania nových prístupov a ich následnej implementácie s cieľom vytvárať novú hodnotu pre spoločnosť</w:t>
            </w:r>
          </w:p>
        </w:tc>
        <w:tc>
          <w:tcPr>
            <w:tcW w:w="2219" w:type="dxa"/>
          </w:tcPr>
          <w:p w14:paraId="238E602D" w14:textId="77777777" w:rsidR="00160084" w:rsidRDefault="00160084" w:rsidP="00160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238E602E" w14:textId="77777777" w:rsidR="00160084" w:rsidRPr="002D0719" w:rsidRDefault="00160084" w:rsidP="0016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964" w:type="dxa"/>
          </w:tcPr>
          <w:p w14:paraId="238E602F" w14:textId="77777777" w:rsidR="00160084" w:rsidRDefault="00160084" w:rsidP="0016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906" w:type="dxa"/>
          </w:tcPr>
          <w:p w14:paraId="238E6030" w14:textId="77777777" w:rsidR="00160084" w:rsidRDefault="00160084" w:rsidP="00160084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  <w:p w14:paraId="238E6031" w14:textId="77777777" w:rsidR="00160084" w:rsidRDefault="00160084" w:rsidP="00160084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0084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32242" w:rsidRPr="002D0719" w14:paraId="238E603B" w14:textId="77777777" w:rsidTr="0006608F">
        <w:trPr>
          <w:trHeight w:val="984"/>
        </w:trPr>
        <w:tc>
          <w:tcPr>
            <w:tcW w:w="1477" w:type="dxa"/>
          </w:tcPr>
          <w:p w14:paraId="238E6033" w14:textId="77777777" w:rsidR="00832242" w:rsidRDefault="00832242" w:rsidP="00832242">
            <w:pPr>
              <w:ind w:left="-214" w:firstLine="214"/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P0</w:t>
            </w:r>
            <w:r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1963" w:type="dxa"/>
          </w:tcPr>
          <w:p w14:paraId="238E6034" w14:textId="77777777" w:rsidR="00832242" w:rsidRPr="008749B7" w:rsidRDefault="00832242" w:rsidP="00832242">
            <w:pPr>
              <w:rPr>
                <w:rFonts w:ascii="Times New Roman" w:hAnsi="Times New Roman" w:cs="Times New Roman"/>
              </w:rPr>
            </w:pPr>
            <w:r w:rsidRPr="00F01641">
              <w:rPr>
                <w:rFonts w:ascii="Times New Roman" w:hAnsi="Times New Roman" w:cs="Times New Roman"/>
              </w:rPr>
              <w:t>Počet analytických a koncepčných materiálov vypracovaných za účelom  podpory vzniku/rozvoja IT nástrojov vo VS</w:t>
            </w:r>
          </w:p>
        </w:tc>
        <w:tc>
          <w:tcPr>
            <w:tcW w:w="3876" w:type="dxa"/>
          </w:tcPr>
          <w:p w14:paraId="238E6035" w14:textId="77777777" w:rsidR="00832242" w:rsidRPr="00894C0E" w:rsidRDefault="00832242" w:rsidP="00832242">
            <w:pPr>
              <w:rPr>
                <w:rFonts w:ascii="Times New Roman" w:hAnsi="Times New Roman" w:cs="Times New Roman"/>
              </w:rPr>
            </w:pPr>
            <w:r w:rsidRPr="00F01641">
              <w:rPr>
                <w:rFonts w:ascii="Times New Roman" w:hAnsi="Times New Roman" w:cs="Times New Roman"/>
              </w:rPr>
              <w:t>Počet analytických a koncepčných materiálov vypracovaných za účelom podpory vzniku/rozvoja IT nástrojov vo VS</w:t>
            </w:r>
          </w:p>
        </w:tc>
        <w:tc>
          <w:tcPr>
            <w:tcW w:w="2219" w:type="dxa"/>
          </w:tcPr>
          <w:p w14:paraId="238E6036" w14:textId="77777777" w:rsidR="00832242" w:rsidRDefault="00832242" w:rsidP="0083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238E6037" w14:textId="77777777" w:rsidR="00832242" w:rsidRPr="002D0719" w:rsidRDefault="00832242" w:rsidP="0083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964" w:type="dxa"/>
          </w:tcPr>
          <w:p w14:paraId="238E6038" w14:textId="77777777" w:rsidR="00832242" w:rsidRDefault="00832242" w:rsidP="0083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1906" w:type="dxa"/>
          </w:tcPr>
          <w:p w14:paraId="238E603A" w14:textId="19C10CF8" w:rsidR="00832242" w:rsidRPr="00832242" w:rsidRDefault="00832242" w:rsidP="00832242">
            <w:pPr>
              <w:pStyle w:val="Odsekzoznamu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32242">
              <w:rPr>
                <w:rFonts w:ascii="Times New Roman" w:hAnsi="Times New Roman" w:cs="Times New Roman"/>
              </w:rPr>
              <w:t>N/</w:t>
            </w:r>
            <w:bookmarkStart w:id="0" w:name="_GoBack"/>
            <w:bookmarkEnd w:id="0"/>
            <w:r w:rsidRPr="00832242">
              <w:rPr>
                <w:rFonts w:ascii="Times New Roman" w:hAnsi="Times New Roman" w:cs="Times New Roman"/>
              </w:rPr>
              <w:t>A</w:t>
            </w:r>
          </w:p>
        </w:tc>
      </w:tr>
    </w:tbl>
    <w:p w14:paraId="238E603C" w14:textId="77777777" w:rsidR="00AA09DF" w:rsidRDefault="00AA09D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38E603D" w14:textId="77777777" w:rsidR="00013E1F" w:rsidRDefault="00013E1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38E603E" w14:textId="77777777" w:rsidR="003367F2" w:rsidRPr="00C1434A" w:rsidRDefault="005060A2" w:rsidP="001F34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5060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Poznámka: </w:t>
      </w:r>
      <w:r w:rsidR="00481F83" w:rsidRPr="00C1434A">
        <w:rPr>
          <w:rFonts w:ascii="Times New Roman" w:hAnsi="Times New Roman" w:cs="Times New Roman"/>
          <w:color w:val="000000"/>
        </w:rPr>
        <w:t>Ž</w:t>
      </w:r>
      <w:r w:rsidRPr="00C1434A">
        <w:rPr>
          <w:rFonts w:ascii="Times New Roman" w:hAnsi="Times New Roman" w:cs="Times New Roman"/>
          <w:color w:val="000000"/>
        </w:rPr>
        <w:t xml:space="preserve">iadateľ </w:t>
      </w:r>
      <w:r w:rsidR="00481F83" w:rsidRPr="00C1434A">
        <w:rPr>
          <w:rFonts w:ascii="Times New Roman" w:hAnsi="Times New Roman" w:cs="Times New Roman"/>
          <w:color w:val="000000"/>
        </w:rPr>
        <w:t xml:space="preserve">je </w:t>
      </w:r>
      <w:r w:rsidRPr="00C1434A">
        <w:rPr>
          <w:rFonts w:ascii="Times New Roman" w:hAnsi="Times New Roman" w:cs="Times New Roman"/>
          <w:color w:val="000000"/>
        </w:rPr>
        <w:t>povinný stanovi</w:t>
      </w:r>
      <w:r w:rsidR="00481F83" w:rsidRPr="00C1434A">
        <w:rPr>
          <w:rFonts w:ascii="Times New Roman" w:hAnsi="Times New Roman" w:cs="Times New Roman"/>
          <w:color w:val="000000"/>
        </w:rPr>
        <w:t xml:space="preserve">ť “nenulovú“ cieľovú hodnotu </w:t>
      </w:r>
      <w:r w:rsidRPr="00C1434A">
        <w:rPr>
          <w:rFonts w:ascii="Times New Roman" w:hAnsi="Times New Roman" w:cs="Times New Roman"/>
          <w:color w:val="000000"/>
        </w:rPr>
        <w:t>merateľné</w:t>
      </w:r>
      <w:r w:rsidR="00481F83" w:rsidRPr="00C1434A">
        <w:rPr>
          <w:rFonts w:ascii="Times New Roman" w:hAnsi="Times New Roman" w:cs="Times New Roman"/>
          <w:color w:val="000000"/>
        </w:rPr>
        <w:t>ho</w:t>
      </w:r>
      <w:r w:rsidRPr="00C1434A">
        <w:rPr>
          <w:rFonts w:ascii="Times New Roman" w:hAnsi="Times New Roman" w:cs="Times New Roman"/>
          <w:color w:val="000000"/>
        </w:rPr>
        <w:t xml:space="preserve"> uka</w:t>
      </w:r>
      <w:r w:rsidR="00481F83" w:rsidRPr="00C1434A">
        <w:rPr>
          <w:rFonts w:ascii="Times New Roman" w:hAnsi="Times New Roman" w:cs="Times New Roman"/>
          <w:color w:val="000000"/>
        </w:rPr>
        <w:t>zovateľa projektu, ktorá</w:t>
      </w:r>
      <w:r w:rsidRPr="00C1434A">
        <w:rPr>
          <w:rFonts w:ascii="Times New Roman" w:hAnsi="Times New Roman" w:cs="Times New Roman"/>
          <w:color w:val="000000"/>
        </w:rPr>
        <w:t xml:space="preserve"> </w:t>
      </w:r>
      <w:r w:rsidR="00481F83" w:rsidRPr="00C1434A">
        <w:rPr>
          <w:rFonts w:ascii="Times New Roman" w:hAnsi="Times New Roman" w:cs="Times New Roman"/>
          <w:color w:val="000000"/>
        </w:rPr>
        <w:t>má</w:t>
      </w:r>
      <w:r w:rsidRPr="00C1434A">
        <w:rPr>
          <w:rFonts w:ascii="Times New Roman" w:hAnsi="Times New Roman" w:cs="Times New Roman"/>
          <w:color w:val="000000"/>
        </w:rPr>
        <w:t xml:space="preserve"> byť realizáciou</w:t>
      </w:r>
      <w:r w:rsidR="00481F83" w:rsidRPr="00C1434A">
        <w:rPr>
          <w:rFonts w:ascii="Times New Roman" w:hAnsi="Times New Roman" w:cs="Times New Roman"/>
          <w:color w:val="000000"/>
        </w:rPr>
        <w:t xml:space="preserve"> navrhovaných aktivít dosiahnutá.</w:t>
      </w:r>
      <w:r w:rsidR="00C1434A" w:rsidRPr="00C1434A">
        <w:rPr>
          <w:rFonts w:ascii="Times New Roman" w:hAnsi="Times New Roman" w:cs="Times New Roman"/>
          <w:color w:val="000000"/>
        </w:rPr>
        <w:t xml:space="preserve"> Cieľová hodnota za jednotlivé kategórie regiónov</w:t>
      </w:r>
      <w:r w:rsidR="006F076D">
        <w:rPr>
          <w:rFonts w:ascii="Times New Roman" w:hAnsi="Times New Roman" w:cs="Times New Roman"/>
          <w:color w:val="000000"/>
        </w:rPr>
        <w:t xml:space="preserve"> </w:t>
      </w:r>
      <w:r w:rsidR="00C1434A" w:rsidRPr="00C1434A">
        <w:rPr>
          <w:rFonts w:ascii="Times New Roman" w:hAnsi="Times New Roman" w:cs="Times New Roman"/>
          <w:color w:val="000000"/>
        </w:rPr>
        <w:t>sa</w:t>
      </w:r>
      <w:r w:rsidR="00C91317">
        <w:rPr>
          <w:rFonts w:ascii="Times New Roman" w:hAnsi="Times New Roman" w:cs="Times New Roman"/>
          <w:color w:val="000000"/>
        </w:rPr>
        <w:t xml:space="preserve"> do ITMS </w:t>
      </w:r>
      <w:r w:rsidR="00C1434A" w:rsidRPr="00C1434A">
        <w:rPr>
          <w:rFonts w:ascii="Times New Roman" w:hAnsi="Times New Roman" w:cs="Times New Roman"/>
          <w:color w:val="000000"/>
        </w:rPr>
        <w:t xml:space="preserve">zadá tak, že sa celková plánovaná cieľová hodnota rozdelí na princípe </w:t>
      </w:r>
      <w:r w:rsidR="002D0719" w:rsidRPr="004A4922">
        <w:rPr>
          <w:rFonts w:ascii="Times New Roman" w:hAnsi="Times New Roman" w:cs="Times New Roman"/>
          <w:color w:val="000000"/>
        </w:rPr>
        <w:t xml:space="preserve">pomeru ako sa prideľujú výdavky projektu so zaokrúhlením na jedno desatinné miesto: </w:t>
      </w:r>
      <w:r w:rsidR="004A4922" w:rsidRPr="004A4922">
        <w:rPr>
          <w:rFonts w:ascii="Times New Roman" w:hAnsi="Times New Roman" w:cs="Times New Roman"/>
        </w:rPr>
        <w:t>8</w:t>
      </w:r>
      <w:r w:rsidR="000F1DF4">
        <w:rPr>
          <w:rFonts w:ascii="Times New Roman" w:hAnsi="Times New Roman" w:cs="Times New Roman"/>
        </w:rPr>
        <w:t>8</w:t>
      </w:r>
      <w:r w:rsidR="00AC334A">
        <w:rPr>
          <w:rFonts w:ascii="Times New Roman" w:hAnsi="Times New Roman" w:cs="Times New Roman"/>
        </w:rPr>
        <w:t>,</w:t>
      </w:r>
      <w:r w:rsidR="000F1DF4">
        <w:rPr>
          <w:rFonts w:ascii="Times New Roman" w:hAnsi="Times New Roman" w:cs="Times New Roman"/>
        </w:rPr>
        <w:t>33</w:t>
      </w:r>
      <w:r w:rsidR="002D0719" w:rsidRPr="004A4922">
        <w:rPr>
          <w:rFonts w:ascii="Times New Roman" w:hAnsi="Times New Roman" w:cs="Times New Roman"/>
        </w:rPr>
        <w:t>% menej rozvinutý región/</w:t>
      </w:r>
      <w:r w:rsidR="004A4922" w:rsidRPr="004A4922">
        <w:rPr>
          <w:rFonts w:ascii="Times New Roman" w:hAnsi="Times New Roman" w:cs="Times New Roman"/>
        </w:rPr>
        <w:t>1</w:t>
      </w:r>
      <w:r w:rsidR="000F1DF4">
        <w:rPr>
          <w:rFonts w:ascii="Times New Roman" w:hAnsi="Times New Roman" w:cs="Times New Roman"/>
        </w:rPr>
        <w:t>1</w:t>
      </w:r>
      <w:r w:rsidR="004A4922" w:rsidRPr="004A4922">
        <w:rPr>
          <w:rFonts w:ascii="Times New Roman" w:hAnsi="Times New Roman" w:cs="Times New Roman"/>
        </w:rPr>
        <w:t>,</w:t>
      </w:r>
      <w:r w:rsidR="000F1DF4">
        <w:rPr>
          <w:rFonts w:ascii="Times New Roman" w:hAnsi="Times New Roman" w:cs="Times New Roman"/>
        </w:rPr>
        <w:t>67</w:t>
      </w:r>
      <w:r w:rsidR="002D0719" w:rsidRPr="004A4922">
        <w:rPr>
          <w:rFonts w:ascii="Times New Roman" w:hAnsi="Times New Roman" w:cs="Times New Roman"/>
        </w:rPr>
        <w:t>%</w:t>
      </w:r>
      <w:r w:rsidR="004A4922">
        <w:rPr>
          <w:rFonts w:ascii="Times New Roman" w:hAnsi="Times New Roman" w:cs="Times New Roman"/>
        </w:rPr>
        <w:t xml:space="preserve"> rozvinutejší</w:t>
      </w:r>
      <w:r w:rsidR="002D0719" w:rsidRPr="004A4922">
        <w:rPr>
          <w:rFonts w:ascii="Times New Roman" w:hAnsi="Times New Roman" w:cs="Times New Roman"/>
        </w:rPr>
        <w:t xml:space="preserve"> región</w:t>
      </w:r>
      <w:r w:rsidR="00E26B23" w:rsidRPr="004A4922">
        <w:rPr>
          <w:rFonts w:ascii="Times New Roman" w:hAnsi="Times New Roman" w:cs="Times New Roman"/>
          <w:color w:val="000000"/>
        </w:rPr>
        <w:t>.</w:t>
      </w:r>
      <w:r w:rsidR="00AC334A">
        <w:rPr>
          <w:rFonts w:ascii="Times New Roman" w:hAnsi="Times New Roman" w:cs="Times New Roman"/>
          <w:color w:val="000000"/>
        </w:rPr>
        <w:t xml:space="preserve"> </w:t>
      </w:r>
    </w:p>
    <w:sectPr w:rsidR="003367F2" w:rsidRPr="00C1434A" w:rsidSect="00AA09DF">
      <w:headerReference w:type="default" r:id="rId11"/>
      <w:pgSz w:w="16838" w:h="11906" w:orient="landscape"/>
      <w:pgMar w:top="1561" w:right="1417" w:bottom="1276" w:left="1417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2374D" w14:textId="77777777" w:rsidR="0085462A" w:rsidRDefault="0085462A" w:rsidP="00BE3A1E">
      <w:pPr>
        <w:spacing w:after="0" w:line="240" w:lineRule="auto"/>
      </w:pPr>
      <w:r>
        <w:separator/>
      </w:r>
    </w:p>
  </w:endnote>
  <w:endnote w:type="continuationSeparator" w:id="0">
    <w:p w14:paraId="0AD87610" w14:textId="77777777" w:rsidR="0085462A" w:rsidRDefault="0085462A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CF58E" w14:textId="77777777" w:rsidR="0085462A" w:rsidRDefault="0085462A" w:rsidP="00BE3A1E">
      <w:pPr>
        <w:spacing w:after="0" w:line="240" w:lineRule="auto"/>
      </w:pPr>
      <w:r>
        <w:separator/>
      </w:r>
    </w:p>
  </w:footnote>
  <w:footnote w:type="continuationSeparator" w:id="0">
    <w:p w14:paraId="6F668598" w14:textId="77777777" w:rsidR="0085462A" w:rsidRDefault="0085462A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E604A" w14:textId="77777777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238E604C" wp14:editId="238E604D">
          <wp:extent cx="3013200" cy="536400"/>
          <wp:effectExtent l="0" t="0" r="0" b="0"/>
          <wp:docPr id="5" name="Obrázok 5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E604B" w14:textId="77777777" w:rsidR="00AA09DF" w:rsidRDefault="00AA09D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104B"/>
    <w:multiLevelType w:val="hybridMultilevel"/>
    <w:tmpl w:val="F664E04C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A66FB8"/>
    <w:multiLevelType w:val="hybridMultilevel"/>
    <w:tmpl w:val="46DCD7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666E6"/>
    <w:multiLevelType w:val="hybridMultilevel"/>
    <w:tmpl w:val="87C4E0F8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C27"/>
    <w:rsid w:val="0000724E"/>
    <w:rsid w:val="00010DC2"/>
    <w:rsid w:val="00013E1F"/>
    <w:rsid w:val="0002346D"/>
    <w:rsid w:val="00024BD6"/>
    <w:rsid w:val="00062560"/>
    <w:rsid w:val="0006608F"/>
    <w:rsid w:val="00066755"/>
    <w:rsid w:val="00080CD4"/>
    <w:rsid w:val="00092B28"/>
    <w:rsid w:val="000B2105"/>
    <w:rsid w:val="000B6E87"/>
    <w:rsid w:val="000B7F42"/>
    <w:rsid w:val="000D1C7A"/>
    <w:rsid w:val="000D29FD"/>
    <w:rsid w:val="000D3DF2"/>
    <w:rsid w:val="000F1DF4"/>
    <w:rsid w:val="00110BEA"/>
    <w:rsid w:val="0012245D"/>
    <w:rsid w:val="00160084"/>
    <w:rsid w:val="001640E1"/>
    <w:rsid w:val="00176CEC"/>
    <w:rsid w:val="00191950"/>
    <w:rsid w:val="001D1517"/>
    <w:rsid w:val="001D17C7"/>
    <w:rsid w:val="001F3462"/>
    <w:rsid w:val="00200054"/>
    <w:rsid w:val="00222468"/>
    <w:rsid w:val="00255BB1"/>
    <w:rsid w:val="002566D5"/>
    <w:rsid w:val="0027362A"/>
    <w:rsid w:val="00286E2B"/>
    <w:rsid w:val="0029094A"/>
    <w:rsid w:val="002B1111"/>
    <w:rsid w:val="002D0719"/>
    <w:rsid w:val="002F5FC9"/>
    <w:rsid w:val="00303685"/>
    <w:rsid w:val="00317436"/>
    <w:rsid w:val="0032620E"/>
    <w:rsid w:val="00342733"/>
    <w:rsid w:val="00346440"/>
    <w:rsid w:val="00355E64"/>
    <w:rsid w:val="003910CC"/>
    <w:rsid w:val="00393D3B"/>
    <w:rsid w:val="003A1AFA"/>
    <w:rsid w:val="003A4AF6"/>
    <w:rsid w:val="003D2523"/>
    <w:rsid w:val="003E2A4E"/>
    <w:rsid w:val="003E7A2C"/>
    <w:rsid w:val="003F70EC"/>
    <w:rsid w:val="00403C4F"/>
    <w:rsid w:val="00416846"/>
    <w:rsid w:val="004623AF"/>
    <w:rsid w:val="004752CC"/>
    <w:rsid w:val="00481F83"/>
    <w:rsid w:val="004A4922"/>
    <w:rsid w:val="004C1B7E"/>
    <w:rsid w:val="0050110A"/>
    <w:rsid w:val="005060A2"/>
    <w:rsid w:val="00506CFA"/>
    <w:rsid w:val="0051182B"/>
    <w:rsid w:val="0052043D"/>
    <w:rsid w:val="00524B81"/>
    <w:rsid w:val="00541E51"/>
    <w:rsid w:val="00544AA2"/>
    <w:rsid w:val="005A45DF"/>
    <w:rsid w:val="005C449A"/>
    <w:rsid w:val="005C6543"/>
    <w:rsid w:val="00611079"/>
    <w:rsid w:val="00635718"/>
    <w:rsid w:val="00656CCA"/>
    <w:rsid w:val="00686709"/>
    <w:rsid w:val="00695A4F"/>
    <w:rsid w:val="006C315D"/>
    <w:rsid w:val="006E66DC"/>
    <w:rsid w:val="006F076D"/>
    <w:rsid w:val="007235C2"/>
    <w:rsid w:val="007251FA"/>
    <w:rsid w:val="0075545C"/>
    <w:rsid w:val="00761CF8"/>
    <w:rsid w:val="007D08B0"/>
    <w:rsid w:val="007D4071"/>
    <w:rsid w:val="007E45E9"/>
    <w:rsid w:val="007E5619"/>
    <w:rsid w:val="007E7C26"/>
    <w:rsid w:val="00832242"/>
    <w:rsid w:val="008376F2"/>
    <w:rsid w:val="00853A75"/>
    <w:rsid w:val="0085404F"/>
    <w:rsid w:val="0085462A"/>
    <w:rsid w:val="00860C7A"/>
    <w:rsid w:val="00871764"/>
    <w:rsid w:val="008749B7"/>
    <w:rsid w:val="00894C0E"/>
    <w:rsid w:val="008A2DAA"/>
    <w:rsid w:val="008C0571"/>
    <w:rsid w:val="008D4328"/>
    <w:rsid w:val="008D4C43"/>
    <w:rsid w:val="008E2C27"/>
    <w:rsid w:val="008F579E"/>
    <w:rsid w:val="00900B9D"/>
    <w:rsid w:val="00926768"/>
    <w:rsid w:val="00987A1B"/>
    <w:rsid w:val="009D14AD"/>
    <w:rsid w:val="009D23B7"/>
    <w:rsid w:val="009E3292"/>
    <w:rsid w:val="009F1520"/>
    <w:rsid w:val="00A003D8"/>
    <w:rsid w:val="00A204DE"/>
    <w:rsid w:val="00A35A20"/>
    <w:rsid w:val="00A72807"/>
    <w:rsid w:val="00A73020"/>
    <w:rsid w:val="00AA09DF"/>
    <w:rsid w:val="00AA19F4"/>
    <w:rsid w:val="00AB6E9B"/>
    <w:rsid w:val="00AC334A"/>
    <w:rsid w:val="00AC47AB"/>
    <w:rsid w:val="00AC5B77"/>
    <w:rsid w:val="00AC63D4"/>
    <w:rsid w:val="00AD1F29"/>
    <w:rsid w:val="00AE05B0"/>
    <w:rsid w:val="00AE0AA3"/>
    <w:rsid w:val="00AE3A38"/>
    <w:rsid w:val="00AE5E70"/>
    <w:rsid w:val="00B17857"/>
    <w:rsid w:val="00B65B38"/>
    <w:rsid w:val="00B75067"/>
    <w:rsid w:val="00B83742"/>
    <w:rsid w:val="00B8713C"/>
    <w:rsid w:val="00BA6B04"/>
    <w:rsid w:val="00BE3A1E"/>
    <w:rsid w:val="00BE65CC"/>
    <w:rsid w:val="00C1434A"/>
    <w:rsid w:val="00C16F8E"/>
    <w:rsid w:val="00C22728"/>
    <w:rsid w:val="00C578A3"/>
    <w:rsid w:val="00C7627A"/>
    <w:rsid w:val="00C91317"/>
    <w:rsid w:val="00CA2572"/>
    <w:rsid w:val="00CA6332"/>
    <w:rsid w:val="00CB4D9B"/>
    <w:rsid w:val="00D03AA7"/>
    <w:rsid w:val="00D52D42"/>
    <w:rsid w:val="00D54844"/>
    <w:rsid w:val="00D573AB"/>
    <w:rsid w:val="00D82601"/>
    <w:rsid w:val="00DA2C04"/>
    <w:rsid w:val="00DA33D6"/>
    <w:rsid w:val="00DC7071"/>
    <w:rsid w:val="00DD4CB1"/>
    <w:rsid w:val="00DF45F1"/>
    <w:rsid w:val="00DF7C42"/>
    <w:rsid w:val="00E07793"/>
    <w:rsid w:val="00E26891"/>
    <w:rsid w:val="00E26B23"/>
    <w:rsid w:val="00E272A9"/>
    <w:rsid w:val="00E508A3"/>
    <w:rsid w:val="00E51229"/>
    <w:rsid w:val="00E5136D"/>
    <w:rsid w:val="00E57E23"/>
    <w:rsid w:val="00E81B30"/>
    <w:rsid w:val="00E8266B"/>
    <w:rsid w:val="00E9094E"/>
    <w:rsid w:val="00EA41F0"/>
    <w:rsid w:val="00EA7D5D"/>
    <w:rsid w:val="00EB4DFB"/>
    <w:rsid w:val="00EC183E"/>
    <w:rsid w:val="00EC75C9"/>
    <w:rsid w:val="00ED4579"/>
    <w:rsid w:val="00ED5ADB"/>
    <w:rsid w:val="00EE040E"/>
    <w:rsid w:val="00F01641"/>
    <w:rsid w:val="00F51667"/>
    <w:rsid w:val="00F9678E"/>
    <w:rsid w:val="00FA0385"/>
    <w:rsid w:val="00FA19A0"/>
    <w:rsid w:val="00FB586E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E5FF8"/>
  <w15:docId w15:val="{D78CAC80-7A16-4089-92DA-1BED3ACB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3D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6B358-E2B5-4B4F-A415-BDCD27C18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B8F7B8-B424-4081-9CB4-65B69E31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4</cp:revision>
  <dcterms:created xsi:type="dcterms:W3CDTF">2017-04-18T11:24:00Z</dcterms:created>
  <dcterms:modified xsi:type="dcterms:W3CDTF">2017-05-11T12:26:00Z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