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EFB7C" w14:textId="77777777" w:rsidR="00F77366" w:rsidRPr="00977B8E" w:rsidRDefault="00F77366" w:rsidP="00F77366">
      <w:pPr>
        <w:jc w:val="center"/>
        <w:rPr>
          <w:rFonts w:ascii="Times New Roman" w:hAnsi="Times New Roman" w:cs="Times New Roman"/>
          <w:sz w:val="32"/>
          <w:szCs w:val="32"/>
        </w:rPr>
      </w:pPr>
      <w:bookmarkStart w:id="0" w:name="_GoBack"/>
      <w:bookmarkEnd w:id="0"/>
    </w:p>
    <w:tbl>
      <w:tblPr>
        <w:tblStyle w:val="Mriekatabuky"/>
        <w:tblW w:w="0" w:type="auto"/>
        <w:shd w:val="clear" w:color="auto" w:fill="CCC0D9" w:themeFill="accent4" w:themeFillTint="66"/>
        <w:tblLook w:val="04A0" w:firstRow="1" w:lastRow="0" w:firstColumn="1" w:lastColumn="0" w:noHBand="0" w:noVBand="1"/>
      </w:tblPr>
      <w:tblGrid>
        <w:gridCol w:w="9212"/>
      </w:tblGrid>
      <w:tr w:rsidR="00E36625" w:rsidRPr="00BB77A4" w14:paraId="5D57C161" w14:textId="77777777" w:rsidTr="00010105">
        <w:trPr>
          <w:trHeight w:val="737"/>
        </w:trPr>
        <w:tc>
          <w:tcPr>
            <w:tcW w:w="9212" w:type="dxa"/>
            <w:shd w:val="clear" w:color="auto" w:fill="E5DFEC" w:themeFill="accent4" w:themeFillTint="33"/>
            <w:vAlign w:val="center"/>
          </w:tcPr>
          <w:p w14:paraId="55674A82" w14:textId="77777777" w:rsidR="00E36625" w:rsidRDefault="00E36625" w:rsidP="00010105">
            <w:pPr>
              <w:pStyle w:val="Bezriadkovania"/>
              <w:spacing w:line="276" w:lineRule="auto"/>
              <w:jc w:val="center"/>
              <w:rPr>
                <w:rFonts w:ascii="Times New Roman" w:hAnsi="Times New Roman" w:cs="Times New Roman"/>
                <w:b/>
                <w:sz w:val="36"/>
                <w:szCs w:val="36"/>
              </w:rPr>
            </w:pPr>
            <w:r w:rsidRPr="00BB77A4">
              <w:rPr>
                <w:rFonts w:ascii="Times New Roman" w:hAnsi="Times New Roman" w:cs="Times New Roman"/>
                <w:b/>
                <w:sz w:val="36"/>
                <w:szCs w:val="36"/>
              </w:rPr>
              <w:t xml:space="preserve">Vyzvanie na </w:t>
            </w:r>
            <w:r>
              <w:rPr>
                <w:rFonts w:ascii="Times New Roman" w:hAnsi="Times New Roman" w:cs="Times New Roman"/>
                <w:b/>
                <w:sz w:val="36"/>
                <w:szCs w:val="36"/>
              </w:rPr>
              <w:t>národný projekt</w:t>
            </w:r>
            <w:r w:rsidRPr="00BB77A4">
              <w:rPr>
                <w:rFonts w:ascii="Times New Roman" w:hAnsi="Times New Roman" w:cs="Times New Roman"/>
                <w:b/>
                <w:sz w:val="36"/>
                <w:szCs w:val="36"/>
              </w:rPr>
              <w:t xml:space="preserve"> </w:t>
            </w:r>
            <w:r>
              <w:rPr>
                <w:rFonts w:ascii="Times New Roman" w:hAnsi="Times New Roman" w:cs="Times New Roman"/>
                <w:b/>
                <w:sz w:val="36"/>
                <w:szCs w:val="36"/>
              </w:rPr>
              <w:br/>
            </w:r>
          </w:p>
          <w:p w14:paraId="76A24573" w14:textId="6EC91759" w:rsidR="00E36625" w:rsidRPr="0098483D" w:rsidRDefault="00754129" w:rsidP="00010105">
            <w:pPr>
              <w:pStyle w:val="Bezriadkovania"/>
              <w:spacing w:line="276" w:lineRule="auto"/>
              <w:jc w:val="center"/>
              <w:rPr>
                <w:rFonts w:ascii="Times New Roman" w:hAnsi="Times New Roman" w:cs="Times New Roman"/>
                <w:b/>
                <w:sz w:val="36"/>
                <w:szCs w:val="36"/>
              </w:rPr>
            </w:pPr>
            <w:r>
              <w:rPr>
                <w:rFonts w:ascii="Times New Roman" w:hAnsi="Times New Roman" w:cs="Times New Roman"/>
                <w:b/>
                <w:sz w:val="36"/>
                <w:szCs w:val="36"/>
              </w:rPr>
              <w:t>MERANIE EFEKTÍVNOSTI POSKYTOVANÝCH SLUŽIEB VEREJNEJ SPRÁVY, INŠTITUCIONÁLNY ROZVOJ KLIENTSK</w:t>
            </w:r>
            <w:r w:rsidR="00F92971">
              <w:rPr>
                <w:rFonts w:ascii="Times New Roman" w:hAnsi="Times New Roman" w:cs="Times New Roman"/>
                <w:b/>
                <w:sz w:val="36"/>
                <w:szCs w:val="36"/>
              </w:rPr>
              <w:t>Y</w:t>
            </w:r>
            <w:r>
              <w:rPr>
                <w:rFonts w:ascii="Times New Roman" w:hAnsi="Times New Roman" w:cs="Times New Roman"/>
                <w:b/>
                <w:sz w:val="36"/>
                <w:szCs w:val="36"/>
              </w:rPr>
              <w:t>CH CENTIER A INTEGRÁCIA S</w:t>
            </w:r>
            <w:r w:rsidRPr="00754129">
              <w:rPr>
                <w:rFonts w:ascii="Times New Roman" w:hAnsi="Times New Roman" w:cs="Times New Roman"/>
                <w:b/>
                <w:sz w:val="36"/>
                <w:szCs w:val="36"/>
              </w:rPr>
              <w:t>P</w:t>
            </w:r>
            <w:r w:rsidRPr="001321E7">
              <w:rPr>
                <w:rStyle w:val="Siln"/>
                <w:rFonts w:ascii="Times New Roman" w:hAnsi="Times New Roman" w:cs="Times New Roman"/>
                <w:sz w:val="36"/>
                <w:szCs w:val="36"/>
              </w:rPr>
              <w:t>Ä</w:t>
            </w:r>
            <w:r w:rsidRPr="00754129">
              <w:rPr>
                <w:rFonts w:ascii="Times New Roman" w:hAnsi="Times New Roman" w:cs="Times New Roman"/>
                <w:b/>
                <w:sz w:val="36"/>
                <w:szCs w:val="36"/>
              </w:rPr>
              <w:t>T</w:t>
            </w:r>
            <w:r>
              <w:rPr>
                <w:rFonts w:ascii="Times New Roman" w:hAnsi="Times New Roman" w:cs="Times New Roman"/>
                <w:b/>
                <w:sz w:val="36"/>
                <w:szCs w:val="36"/>
              </w:rPr>
              <w:t>NEJ V</w:t>
            </w:r>
            <w:r w:rsidRPr="004373E9">
              <w:rPr>
                <w:rStyle w:val="Siln"/>
                <w:rFonts w:ascii="Times New Roman" w:hAnsi="Times New Roman" w:cs="Times New Roman"/>
                <w:sz w:val="36"/>
                <w:szCs w:val="36"/>
              </w:rPr>
              <w:t>Ä</w:t>
            </w:r>
            <w:r>
              <w:rPr>
                <w:rFonts w:ascii="Times New Roman" w:hAnsi="Times New Roman" w:cs="Times New Roman"/>
                <w:b/>
                <w:sz w:val="36"/>
                <w:szCs w:val="36"/>
              </w:rPr>
              <w:t>ZBY KLIENTOV</w:t>
            </w:r>
          </w:p>
          <w:p w14:paraId="4A4F4004" w14:textId="77777777" w:rsidR="00E36625" w:rsidRPr="00977B8E" w:rsidDel="00A8668E" w:rsidRDefault="00E36625" w:rsidP="00010105">
            <w:pPr>
              <w:jc w:val="center"/>
              <w:rPr>
                <w:rFonts w:ascii="Times New Roman" w:hAnsi="Times New Roman" w:cs="Times New Roman"/>
              </w:rPr>
            </w:pPr>
          </w:p>
        </w:tc>
      </w:tr>
      <w:tr w:rsidR="00E36625" w:rsidRPr="00BB77A4" w14:paraId="16B97535" w14:textId="77777777" w:rsidTr="00010105">
        <w:tblPrEx>
          <w:shd w:val="clear" w:color="auto" w:fill="auto"/>
        </w:tblPrEx>
        <w:tc>
          <w:tcPr>
            <w:tcW w:w="9212" w:type="dxa"/>
          </w:tcPr>
          <w:p w14:paraId="0AA27D9C" w14:textId="346BE051" w:rsidR="00E36625" w:rsidRPr="0064669E" w:rsidRDefault="00E36625" w:rsidP="004B2E82">
            <w:pPr>
              <w:pStyle w:val="Bezriadkovania"/>
              <w:tabs>
                <w:tab w:val="left" w:pos="2268"/>
              </w:tabs>
              <w:rPr>
                <w:rFonts w:ascii="Times New Roman" w:hAnsi="Times New Roman"/>
                <w:sz w:val="24"/>
              </w:rPr>
            </w:pPr>
            <w:r w:rsidRPr="009A7635">
              <w:rPr>
                <w:rFonts w:ascii="Times New Roman" w:hAnsi="Times New Roman" w:cs="Times New Roman"/>
                <w:b/>
                <w:sz w:val="24"/>
                <w:szCs w:val="24"/>
              </w:rPr>
              <w:t>Kód vyzvania (číslo):</w:t>
            </w:r>
            <w:r w:rsidRPr="009A7635">
              <w:rPr>
                <w:rFonts w:ascii="Times New Roman" w:hAnsi="Times New Roman"/>
                <w:sz w:val="24"/>
              </w:rPr>
              <w:t xml:space="preserve"> OPEVS-PO1-SC1.1-2016-</w:t>
            </w:r>
            <w:r w:rsidR="004B2E82" w:rsidRPr="009A7635">
              <w:rPr>
                <w:rFonts w:ascii="Times New Roman" w:hAnsi="Times New Roman"/>
                <w:sz w:val="24"/>
              </w:rPr>
              <w:t>4</w:t>
            </w:r>
          </w:p>
        </w:tc>
      </w:tr>
      <w:tr w:rsidR="00E36625" w:rsidRPr="00BB77A4" w14:paraId="424B27D9" w14:textId="77777777" w:rsidTr="00010105">
        <w:trPr>
          <w:trHeight w:val="737"/>
        </w:trPr>
        <w:tc>
          <w:tcPr>
            <w:tcW w:w="9212" w:type="dxa"/>
            <w:shd w:val="clear" w:color="auto" w:fill="CCC0D9" w:themeFill="accent4" w:themeFillTint="66"/>
            <w:vAlign w:val="bottom"/>
          </w:tcPr>
          <w:p w14:paraId="63D23A2F" w14:textId="77777777" w:rsidR="00E36625" w:rsidRPr="003262E9" w:rsidRDefault="00E36625" w:rsidP="00010105">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130F054D" w14:textId="77777777" w:rsidR="00E36625" w:rsidRPr="00977B8E" w:rsidRDefault="00E36625" w:rsidP="00010105">
            <w:pPr>
              <w:jc w:val="center"/>
              <w:rPr>
                <w:rFonts w:ascii="Times New Roman" w:hAnsi="Times New Roman" w:cs="Times New Roman"/>
              </w:rPr>
            </w:pPr>
          </w:p>
        </w:tc>
      </w:tr>
    </w:tbl>
    <w:p w14:paraId="6DF81F2F" w14:textId="77777777" w:rsidR="00A8668E" w:rsidRPr="00977B8E" w:rsidRDefault="00A8668E" w:rsidP="00977B8E">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8668E" w:rsidRPr="00BB77A4" w14:paraId="0E8D3B65" w14:textId="77777777" w:rsidTr="00977B8E">
        <w:trPr>
          <w:trHeight w:val="283"/>
        </w:trPr>
        <w:tc>
          <w:tcPr>
            <w:tcW w:w="9212" w:type="dxa"/>
            <w:vAlign w:val="center"/>
          </w:tcPr>
          <w:p w14:paraId="62D1328D" w14:textId="77777777" w:rsidR="00A8668E" w:rsidRPr="00977B8E" w:rsidRDefault="00A8668E" w:rsidP="00977B8E">
            <w:pPr>
              <w:tabs>
                <w:tab w:val="left" w:pos="2268"/>
              </w:tabs>
              <w:spacing w:before="100" w:beforeAutospacing="1" w:after="100" w:afterAutospacing="1"/>
              <w:rPr>
                <w:rFonts w:ascii="Times New Roman" w:hAnsi="Times New Roman"/>
              </w:rPr>
            </w:pPr>
            <w:r w:rsidRPr="003C12C0">
              <w:rPr>
                <w:rFonts w:ascii="Times New Roman" w:hAnsi="Times New Roman" w:cs="Times New Roman"/>
                <w:b/>
              </w:rPr>
              <w:t>Operačný program:</w:t>
            </w:r>
            <w:r w:rsidRPr="003C12C0">
              <w:rPr>
                <w:rFonts w:ascii="Times New Roman" w:hAnsi="Times New Roman" w:cs="Times New Roman"/>
                <w:b/>
              </w:rPr>
              <w:tab/>
            </w:r>
            <w:r w:rsidRPr="003C12C0">
              <w:rPr>
                <w:rFonts w:ascii="Times New Roman" w:hAnsi="Times New Roman" w:cs="Times New Roman"/>
              </w:rPr>
              <w:t>Efektívna verejná správa</w:t>
            </w:r>
          </w:p>
        </w:tc>
      </w:tr>
      <w:tr w:rsidR="0001103A" w:rsidRPr="00BB77A4" w14:paraId="4BEAB9DB" w14:textId="77777777" w:rsidTr="00977B8E">
        <w:trPr>
          <w:trHeight w:val="283"/>
        </w:trPr>
        <w:tc>
          <w:tcPr>
            <w:tcW w:w="9212" w:type="dxa"/>
            <w:vAlign w:val="center"/>
          </w:tcPr>
          <w:p w14:paraId="5B2C41F2" w14:textId="21D5A847" w:rsidR="0001103A" w:rsidRPr="00977B8E" w:rsidRDefault="0001103A" w:rsidP="0015566C">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Prioritná os:</w:t>
            </w:r>
            <w:r w:rsidRPr="00977B8E">
              <w:rPr>
                <w:rFonts w:ascii="Times New Roman" w:hAnsi="Times New Roman" w:cs="Times New Roman"/>
                <w:b/>
              </w:rPr>
              <w:tab/>
            </w:r>
            <w:r w:rsidR="00DC7B5C">
              <w:rPr>
                <w:rFonts w:ascii="Times New Roman" w:hAnsi="Times New Roman" w:cs="Times New Roman"/>
                <w:b/>
              </w:rPr>
              <w:t>1</w:t>
            </w:r>
            <w:r w:rsidRPr="00977B8E">
              <w:rPr>
                <w:rFonts w:ascii="Times New Roman" w:hAnsi="Times New Roman" w:cs="Times New Roman"/>
              </w:rPr>
              <w:t xml:space="preserve"> </w:t>
            </w:r>
            <w:r w:rsidR="0015566C">
              <w:rPr>
                <w:rFonts w:ascii="Times New Roman" w:hAnsi="Times New Roman" w:cs="Times New Roman"/>
              </w:rPr>
              <w:t>Posilnené inštitucionálne kapacity a efektívna VS</w:t>
            </w:r>
          </w:p>
        </w:tc>
      </w:tr>
      <w:tr w:rsidR="0001103A" w:rsidRPr="00BB77A4" w14:paraId="2CB3B4B9" w14:textId="77777777" w:rsidTr="00977B8E">
        <w:trPr>
          <w:trHeight w:val="283"/>
        </w:trPr>
        <w:tc>
          <w:tcPr>
            <w:tcW w:w="9212" w:type="dxa"/>
            <w:vAlign w:val="center"/>
          </w:tcPr>
          <w:p w14:paraId="06E8D157" w14:textId="77777777" w:rsidR="0001103A" w:rsidRPr="00977B8E" w:rsidRDefault="0001103A" w:rsidP="00DC7B5C">
            <w:pPr>
              <w:tabs>
                <w:tab w:val="left" w:pos="2268"/>
              </w:tabs>
              <w:spacing w:before="100" w:beforeAutospacing="1" w:after="100" w:afterAutospacing="1"/>
              <w:jc w:val="both"/>
              <w:rPr>
                <w:rFonts w:ascii="Times New Roman" w:hAnsi="Times New Roman" w:cs="Times New Roman"/>
              </w:rPr>
            </w:pPr>
            <w:r w:rsidRPr="00977B8E">
              <w:rPr>
                <w:rFonts w:ascii="Times New Roman" w:hAnsi="Times New Roman" w:cs="Times New Roman"/>
                <w:b/>
              </w:rPr>
              <w:t>Investičná priorita:</w:t>
            </w:r>
            <w:r w:rsidRPr="00977B8E">
              <w:rPr>
                <w:rFonts w:ascii="Times New Roman" w:hAnsi="Times New Roman" w:cs="Times New Roman"/>
                <w:b/>
              </w:rPr>
              <w:tab/>
            </w:r>
            <w:r w:rsidR="00DC7B5C" w:rsidRPr="003A214C">
              <w:rPr>
                <w:rFonts w:ascii="Times New Roman" w:hAnsi="Times New Roman"/>
                <w:color w:val="000000"/>
                <w:sz w:val="24"/>
                <w:szCs w:val="24"/>
              </w:rPr>
              <w:t>Investície do inštitucionálnych kapacít a do efektívnosti VS</w:t>
            </w:r>
            <w:r w:rsidR="007B0904">
              <w:rPr>
                <w:rFonts w:ascii="Times New Roman" w:hAnsi="Times New Roman"/>
                <w:color w:val="000000"/>
                <w:sz w:val="24"/>
                <w:szCs w:val="24"/>
              </w:rPr>
              <w:br/>
            </w:r>
            <w:r w:rsidR="00DC7B5C" w:rsidRPr="003A214C">
              <w:rPr>
                <w:rFonts w:ascii="Times New Roman" w:hAnsi="Times New Roman"/>
                <w:color w:val="000000"/>
                <w:sz w:val="24"/>
                <w:szCs w:val="24"/>
              </w:rPr>
              <w:t xml:space="preserve"> </w:t>
            </w:r>
            <w:r w:rsidR="007B0904" w:rsidRPr="00977B8E">
              <w:rPr>
                <w:rFonts w:ascii="Times New Roman" w:hAnsi="Times New Roman" w:cs="Times New Roman"/>
                <w:b/>
              </w:rPr>
              <w:tab/>
            </w:r>
            <w:r w:rsidR="00DC7B5C" w:rsidRPr="003A214C">
              <w:rPr>
                <w:rFonts w:ascii="Times New Roman" w:hAnsi="Times New Roman"/>
                <w:color w:val="000000"/>
                <w:sz w:val="24"/>
                <w:szCs w:val="24"/>
              </w:rPr>
              <w:t xml:space="preserve">a verejných služieb na národnej, regionálnej a miestnej úrovni v </w:t>
            </w:r>
            <w:r w:rsidR="007B0904" w:rsidRPr="00977B8E">
              <w:rPr>
                <w:rFonts w:ascii="Times New Roman" w:hAnsi="Times New Roman" w:cs="Times New Roman"/>
                <w:b/>
              </w:rPr>
              <w:tab/>
            </w:r>
            <w:r w:rsidR="00DC7B5C" w:rsidRPr="003A214C">
              <w:rPr>
                <w:rFonts w:ascii="Times New Roman" w:hAnsi="Times New Roman"/>
                <w:color w:val="000000"/>
                <w:sz w:val="24"/>
                <w:szCs w:val="24"/>
              </w:rPr>
              <w:t>záujme reforiem lepšej právnej úpravy a dobrej správy.</w:t>
            </w:r>
          </w:p>
        </w:tc>
      </w:tr>
      <w:tr w:rsidR="0001103A" w:rsidRPr="00BB77A4" w14:paraId="0D3054D7" w14:textId="77777777" w:rsidTr="00977B8E">
        <w:trPr>
          <w:trHeight w:val="283"/>
        </w:trPr>
        <w:tc>
          <w:tcPr>
            <w:tcW w:w="9212" w:type="dxa"/>
            <w:vAlign w:val="center"/>
          </w:tcPr>
          <w:p w14:paraId="0528E6F1" w14:textId="733DE5C6" w:rsidR="0001103A" w:rsidRPr="00977B8E" w:rsidRDefault="0001103A" w:rsidP="007C1C04">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 xml:space="preserve">Špecifický cieľ: </w:t>
            </w:r>
            <w:r w:rsidRPr="00977B8E">
              <w:rPr>
                <w:rFonts w:ascii="Times New Roman" w:hAnsi="Times New Roman" w:cs="Times New Roman"/>
                <w:b/>
              </w:rPr>
              <w:tab/>
            </w:r>
            <w:r w:rsidR="007B0904">
              <w:rPr>
                <w:rFonts w:ascii="Times New Roman" w:hAnsi="Times New Roman" w:cs="Times New Roman"/>
                <w:b/>
              </w:rPr>
              <w:t>1</w:t>
            </w:r>
            <w:r w:rsidRPr="00977B8E">
              <w:rPr>
                <w:rFonts w:ascii="Times New Roman" w:hAnsi="Times New Roman" w:cs="Times New Roman"/>
              </w:rPr>
              <w:t>.</w:t>
            </w:r>
            <w:r w:rsidRPr="00282DA8">
              <w:rPr>
                <w:rFonts w:ascii="Times New Roman" w:hAnsi="Times New Roman" w:cs="Times New Roman"/>
                <w:b/>
              </w:rPr>
              <w:t>1</w:t>
            </w:r>
            <w:r w:rsidRPr="00977B8E">
              <w:rPr>
                <w:rFonts w:ascii="Times New Roman" w:hAnsi="Times New Roman" w:cs="Times New Roman"/>
              </w:rPr>
              <w:t xml:space="preserve"> </w:t>
            </w:r>
            <w:r w:rsidR="007B0904" w:rsidRPr="007B0904">
              <w:rPr>
                <w:rFonts w:ascii="Times New Roman" w:hAnsi="Times New Roman" w:cs="Times New Roman"/>
              </w:rPr>
              <w:t>Skvalitnené systémy a optimalizované procesy VS</w:t>
            </w:r>
            <w:r w:rsidR="007B0904">
              <w:rPr>
                <w:rFonts w:ascii="Times New Roman" w:hAnsi="Times New Roman" w:cs="Times New Roman"/>
              </w:rPr>
              <w:br/>
            </w:r>
            <w:r w:rsidR="007B0904" w:rsidRPr="00977B8E">
              <w:rPr>
                <w:rFonts w:ascii="Times New Roman" w:hAnsi="Times New Roman" w:cs="Times New Roman"/>
                <w:b/>
              </w:rPr>
              <w:tab/>
            </w:r>
          </w:p>
        </w:tc>
      </w:tr>
      <w:tr w:rsidR="0001103A" w:rsidRPr="00BB77A4" w14:paraId="5AC8133D" w14:textId="77777777" w:rsidTr="00977B8E">
        <w:trPr>
          <w:trHeight w:val="283"/>
        </w:trPr>
        <w:tc>
          <w:tcPr>
            <w:tcW w:w="9212" w:type="dxa"/>
            <w:vAlign w:val="center"/>
          </w:tcPr>
          <w:p w14:paraId="123372CE" w14:textId="77777777"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Fond:</w:t>
            </w:r>
            <w:r w:rsidRPr="00977B8E">
              <w:rPr>
                <w:rFonts w:ascii="Times New Roman" w:hAnsi="Times New Roman" w:cs="Times New Roman"/>
                <w:b/>
              </w:rPr>
              <w:tab/>
            </w:r>
            <w:r w:rsidRPr="00977B8E">
              <w:rPr>
                <w:rFonts w:ascii="Times New Roman" w:hAnsi="Times New Roman" w:cs="Times New Roman"/>
              </w:rPr>
              <w:t>Európsky sociálny fond</w:t>
            </w:r>
            <w:r w:rsidR="007B0904">
              <w:rPr>
                <w:rFonts w:ascii="Times New Roman" w:hAnsi="Times New Roman" w:cs="Times New Roman"/>
              </w:rPr>
              <w:t xml:space="preserve"> </w:t>
            </w:r>
          </w:p>
        </w:tc>
      </w:tr>
      <w:tr w:rsidR="0001103A" w:rsidRPr="00BB77A4" w14:paraId="61FB4A3A" w14:textId="77777777" w:rsidTr="00977B8E">
        <w:tc>
          <w:tcPr>
            <w:tcW w:w="9212" w:type="dxa"/>
            <w:shd w:val="clear" w:color="auto" w:fill="E5DFEC" w:themeFill="accent4" w:themeFillTint="33"/>
          </w:tcPr>
          <w:p w14:paraId="4896F329"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01103A" w:rsidRPr="00BB77A4" w14:paraId="525EEAEC" w14:textId="77777777" w:rsidTr="008E18AE">
        <w:trPr>
          <w:trHeight w:val="733"/>
        </w:trPr>
        <w:tc>
          <w:tcPr>
            <w:tcW w:w="9212" w:type="dxa"/>
          </w:tcPr>
          <w:p w14:paraId="005B8737" w14:textId="4F36494E" w:rsidR="0001103A" w:rsidRPr="00977B8E" w:rsidRDefault="0001103A" w:rsidP="0003607C">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0058644F" w:rsidRPr="00BB77A4">
              <w:rPr>
                <w:rFonts w:ascii="Times New Roman" w:hAnsi="Times New Roman" w:cs="Times New Roman"/>
              </w:rPr>
              <w:t xml:space="preserve"> </w:t>
            </w:r>
            <w:r w:rsidR="0058644F" w:rsidRPr="00BB77A4">
              <w:rPr>
                <w:rFonts w:ascii="Times New Roman" w:hAnsi="Times New Roman" w:cs="Times New Roman"/>
              </w:rPr>
              <w:tab/>
            </w:r>
            <w:r w:rsidRPr="00977B8E">
              <w:rPr>
                <w:rFonts w:ascii="Times New Roman" w:hAnsi="Times New Roman" w:cs="Times New Roman"/>
                <w:b/>
              </w:rPr>
              <w:t xml:space="preserve">Ministerstvo vnútra SR, (ďalej aj „riadiaci orgán“ alebo </w:t>
            </w:r>
            <w:r w:rsidR="0058644F" w:rsidRPr="00BB77A4">
              <w:rPr>
                <w:rFonts w:ascii="Times New Roman" w:hAnsi="Times New Roman" w:cs="Times New Roman"/>
                <w:b/>
              </w:rPr>
              <w:t>„</w:t>
            </w:r>
            <w:r w:rsidRPr="00977B8E">
              <w:rPr>
                <w:rFonts w:ascii="Times New Roman" w:hAnsi="Times New Roman" w:cs="Times New Roman"/>
                <w:b/>
              </w:rPr>
              <w:t>RO pre OP EVS</w:t>
            </w:r>
            <w:r w:rsidR="0058644F" w:rsidRPr="00BB77A4">
              <w:rPr>
                <w:rFonts w:ascii="Times New Roman" w:hAnsi="Times New Roman" w:cs="Times New Roman"/>
                <w:b/>
              </w:rPr>
              <w:t>“</w:t>
            </w:r>
            <w:r w:rsidRPr="00977B8E">
              <w:rPr>
                <w:rFonts w:ascii="Times New Roman" w:hAnsi="Times New Roman" w:cs="Times New Roman"/>
                <w:b/>
              </w:rPr>
              <w:t>)</w:t>
            </w:r>
          </w:p>
        </w:tc>
      </w:tr>
      <w:tr w:rsidR="0001103A" w:rsidRPr="00BB77A4" w14:paraId="7AB969B4" w14:textId="77777777" w:rsidTr="00977B8E">
        <w:tc>
          <w:tcPr>
            <w:tcW w:w="9212" w:type="dxa"/>
          </w:tcPr>
          <w:p w14:paraId="1E674471" w14:textId="77777777" w:rsidR="0001103A" w:rsidRPr="00977B8E" w:rsidRDefault="0001103A" w:rsidP="00977B8E">
            <w:pPr>
              <w:tabs>
                <w:tab w:val="left" w:pos="993"/>
              </w:tabs>
              <w:spacing w:before="120" w:after="120"/>
              <w:ind w:left="2268" w:hanging="2268"/>
              <w:rPr>
                <w:rFonts w:ascii="Times New Roman" w:hAnsi="Times New Roman" w:cs="Times New Roman"/>
              </w:rPr>
            </w:pPr>
            <w:r w:rsidRPr="00977B8E">
              <w:rPr>
                <w:rFonts w:ascii="Times New Roman" w:hAnsi="Times New Roman" w:cs="Times New Roman"/>
              </w:rPr>
              <w:t>Adresa:</w:t>
            </w:r>
            <w:r w:rsidRPr="00977B8E">
              <w:rPr>
                <w:rFonts w:ascii="Times New Roman" w:hAnsi="Times New Roman" w:cs="Times New Roman"/>
              </w:rPr>
              <w:tab/>
            </w:r>
            <w:r w:rsidR="0058644F" w:rsidRPr="00BB77A4">
              <w:rPr>
                <w:rFonts w:ascii="Times New Roman" w:hAnsi="Times New Roman" w:cs="Times New Roman"/>
              </w:rPr>
              <w:tab/>
            </w:r>
            <w:r w:rsidR="00F81DE4" w:rsidRPr="00977B8E">
              <w:rPr>
                <w:rFonts w:ascii="Times New Roman" w:hAnsi="Times New Roman" w:cs="Times New Roman"/>
                <w:b/>
              </w:rPr>
              <w:t>Pribinova 2, 812 72</w:t>
            </w:r>
            <w:r w:rsidR="00F81DE4" w:rsidRPr="00977B8E">
              <w:rPr>
                <w:rFonts w:ascii="Times New Roman" w:hAnsi="Times New Roman" w:cs="Times New Roman"/>
              </w:rPr>
              <w:t xml:space="preserve"> </w:t>
            </w:r>
            <w:r w:rsidRPr="00977B8E">
              <w:rPr>
                <w:rFonts w:ascii="Times New Roman" w:hAnsi="Times New Roman" w:cs="Times New Roman"/>
                <w:b/>
              </w:rPr>
              <w:t>Bratislava</w:t>
            </w:r>
          </w:p>
        </w:tc>
      </w:tr>
      <w:tr w:rsidR="0001103A" w:rsidRPr="00BB77A4" w14:paraId="7E5E0C07" w14:textId="77777777" w:rsidTr="00977B8E">
        <w:tc>
          <w:tcPr>
            <w:tcW w:w="9212" w:type="dxa"/>
            <w:shd w:val="clear" w:color="auto" w:fill="E5DFEC" w:themeFill="accent4" w:themeFillTint="33"/>
          </w:tcPr>
          <w:p w14:paraId="3619299C" w14:textId="77777777" w:rsidR="0001103A" w:rsidRPr="00977B8E" w:rsidRDefault="0001103A">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01103A" w:rsidRPr="00BB77A4" w14:paraId="1D38764F" w14:textId="77777777" w:rsidTr="00977B8E">
        <w:tc>
          <w:tcPr>
            <w:tcW w:w="9212" w:type="dxa"/>
          </w:tcPr>
          <w:p w14:paraId="790057E2" w14:textId="77777777" w:rsidR="0001103A" w:rsidRPr="00977B8E" w:rsidRDefault="0001103A" w:rsidP="00977B8E">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01103A" w:rsidRPr="00BB77A4" w14:paraId="44EEB55C" w14:textId="77777777" w:rsidTr="00977B8E">
        <w:tc>
          <w:tcPr>
            <w:tcW w:w="9212" w:type="dxa"/>
          </w:tcPr>
          <w:p w14:paraId="1A1F7C42" w14:textId="68EB8A71" w:rsidR="0001103A" w:rsidRPr="00B35F34" w:rsidRDefault="0001103A" w:rsidP="00857E9C">
            <w:pPr>
              <w:tabs>
                <w:tab w:val="left" w:pos="2268"/>
              </w:tabs>
              <w:spacing w:before="120" w:after="120"/>
              <w:rPr>
                <w:rFonts w:ascii="Times New Roman" w:hAnsi="Times New Roman" w:cs="Times New Roman"/>
              </w:rPr>
            </w:pPr>
            <w:r w:rsidRPr="00B35F34">
              <w:rPr>
                <w:rFonts w:ascii="Times New Roman" w:hAnsi="Times New Roman" w:cs="Times New Roman"/>
              </w:rPr>
              <w:t xml:space="preserve">Dátum vyhlásenia: </w:t>
            </w:r>
            <w:r w:rsidRPr="00B35F34">
              <w:rPr>
                <w:rFonts w:ascii="Times New Roman" w:hAnsi="Times New Roman" w:cs="Times New Roman"/>
              </w:rPr>
              <w:tab/>
            </w:r>
            <w:r w:rsidR="00282DA8" w:rsidRPr="00203D12">
              <w:rPr>
                <w:rFonts w:ascii="Times New Roman" w:hAnsi="Times New Roman" w:cs="Times New Roman"/>
              </w:rPr>
              <w:t>0</w:t>
            </w:r>
            <w:r w:rsidR="00C32F79">
              <w:rPr>
                <w:rFonts w:ascii="Times New Roman" w:hAnsi="Times New Roman" w:cs="Times New Roman"/>
              </w:rPr>
              <w:t>6</w:t>
            </w:r>
            <w:r w:rsidRPr="00203D12">
              <w:rPr>
                <w:rFonts w:ascii="Times New Roman" w:hAnsi="Times New Roman" w:cs="Times New Roman"/>
              </w:rPr>
              <w:t>.</w:t>
            </w:r>
            <w:r w:rsidR="00282DA8" w:rsidRPr="00203D12">
              <w:rPr>
                <w:rFonts w:ascii="Times New Roman" w:hAnsi="Times New Roman" w:cs="Times New Roman"/>
              </w:rPr>
              <w:t>1</w:t>
            </w:r>
            <w:r w:rsidR="008E18AE" w:rsidRPr="00203D12">
              <w:rPr>
                <w:rFonts w:ascii="Times New Roman" w:hAnsi="Times New Roman" w:cs="Times New Roman"/>
              </w:rPr>
              <w:t>2</w:t>
            </w:r>
            <w:r w:rsidRPr="00203D12">
              <w:rPr>
                <w:rFonts w:ascii="Times New Roman" w:hAnsi="Times New Roman" w:cs="Times New Roman"/>
              </w:rPr>
              <w:t>.201</w:t>
            </w:r>
            <w:r w:rsidR="00CB13A1" w:rsidRPr="00203D12">
              <w:rPr>
                <w:rFonts w:ascii="Times New Roman" w:hAnsi="Times New Roman" w:cs="Times New Roman"/>
              </w:rPr>
              <w:t>6</w:t>
            </w:r>
          </w:p>
        </w:tc>
      </w:tr>
      <w:tr w:rsidR="0001103A" w:rsidRPr="00BB77A4" w14:paraId="4F2862D2" w14:textId="77777777" w:rsidTr="00977B8E">
        <w:tc>
          <w:tcPr>
            <w:tcW w:w="9212" w:type="dxa"/>
          </w:tcPr>
          <w:p w14:paraId="14B06BE8" w14:textId="2F2AFBC0" w:rsidR="0001103A" w:rsidRPr="00B35F34" w:rsidRDefault="0001103A" w:rsidP="00C32F79">
            <w:pPr>
              <w:tabs>
                <w:tab w:val="left" w:pos="2268"/>
              </w:tabs>
              <w:spacing w:before="120" w:after="120"/>
              <w:rPr>
                <w:rFonts w:ascii="Times New Roman" w:hAnsi="Times New Roman" w:cs="Times New Roman"/>
              </w:rPr>
            </w:pPr>
            <w:r w:rsidRPr="00B35F34">
              <w:rPr>
                <w:rFonts w:ascii="Times New Roman" w:hAnsi="Times New Roman" w:cs="Times New Roman"/>
              </w:rPr>
              <w:t xml:space="preserve">Dátum </w:t>
            </w:r>
            <w:r w:rsidR="009B2C43" w:rsidRPr="00B35F34">
              <w:rPr>
                <w:rFonts w:ascii="Times New Roman" w:hAnsi="Times New Roman" w:cs="Times New Roman"/>
              </w:rPr>
              <w:t>uzavretia</w:t>
            </w:r>
            <w:r w:rsidRPr="00B35F34">
              <w:rPr>
                <w:rFonts w:ascii="Times New Roman" w:hAnsi="Times New Roman" w:cs="Times New Roman"/>
              </w:rPr>
              <w:t xml:space="preserve">: </w:t>
            </w:r>
            <w:r w:rsidRPr="00B35F34">
              <w:rPr>
                <w:rFonts w:ascii="Times New Roman" w:hAnsi="Times New Roman" w:cs="Times New Roman"/>
              </w:rPr>
              <w:tab/>
            </w:r>
            <w:r w:rsidR="00C32F79">
              <w:rPr>
                <w:rFonts w:ascii="Times New Roman" w:hAnsi="Times New Roman" w:cs="Times New Roman"/>
              </w:rPr>
              <w:t>20</w:t>
            </w:r>
            <w:r w:rsidR="00B35F34" w:rsidRPr="00203D12">
              <w:rPr>
                <w:rFonts w:ascii="Times New Roman" w:hAnsi="Times New Roman" w:cs="Times New Roman"/>
              </w:rPr>
              <w:t>.</w:t>
            </w:r>
            <w:r w:rsidR="008E18AE" w:rsidRPr="00203D12">
              <w:rPr>
                <w:rFonts w:ascii="Times New Roman" w:hAnsi="Times New Roman" w:cs="Times New Roman"/>
              </w:rPr>
              <w:t>0</w:t>
            </w:r>
            <w:r w:rsidR="00282DA8" w:rsidRPr="00203D12">
              <w:rPr>
                <w:rFonts w:ascii="Times New Roman" w:hAnsi="Times New Roman" w:cs="Times New Roman"/>
              </w:rPr>
              <w:t>1</w:t>
            </w:r>
            <w:r w:rsidRPr="00203D12">
              <w:rPr>
                <w:rFonts w:ascii="Times New Roman" w:hAnsi="Times New Roman" w:cs="Times New Roman"/>
              </w:rPr>
              <w:t>.201</w:t>
            </w:r>
            <w:r w:rsidR="00FB1B86" w:rsidRPr="00203D12">
              <w:rPr>
                <w:rFonts w:ascii="Times New Roman" w:hAnsi="Times New Roman" w:cs="Times New Roman"/>
              </w:rPr>
              <w:t>7</w:t>
            </w:r>
          </w:p>
        </w:tc>
      </w:tr>
      <w:tr w:rsidR="0001103A" w:rsidRPr="00BB77A4" w14:paraId="23947D98" w14:textId="77777777" w:rsidTr="00977B8E">
        <w:tc>
          <w:tcPr>
            <w:tcW w:w="9212" w:type="dxa"/>
            <w:shd w:val="clear" w:color="auto" w:fill="E5DFEC" w:themeFill="accent4" w:themeFillTint="33"/>
          </w:tcPr>
          <w:p w14:paraId="5B63ED53"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Indikatívna výška finančných prostriedkov vyčlenených na </w:t>
            </w:r>
            <w:r w:rsidR="00D250FD" w:rsidRPr="00977B8E">
              <w:rPr>
                <w:rFonts w:ascii="Times New Roman" w:hAnsi="Times New Roman" w:cs="Times New Roman"/>
                <w:b/>
              </w:rPr>
              <w:t>vyzvanie</w:t>
            </w:r>
            <w:r w:rsidRPr="00977B8E">
              <w:rPr>
                <w:rFonts w:ascii="Times New Roman" w:hAnsi="Times New Roman" w:cs="Times New Roman"/>
                <w:b/>
              </w:rPr>
              <w:t xml:space="preserve"> (zdroje EÚ):</w:t>
            </w:r>
          </w:p>
        </w:tc>
      </w:tr>
      <w:tr w:rsidR="0001103A" w:rsidRPr="00BB77A4" w14:paraId="4017FA0F" w14:textId="77777777" w:rsidTr="00977B8E">
        <w:tc>
          <w:tcPr>
            <w:tcW w:w="9212" w:type="dxa"/>
            <w:shd w:val="clear" w:color="auto" w:fill="auto"/>
          </w:tcPr>
          <w:p w14:paraId="12A2EE0A" w14:textId="2B23D5AD" w:rsidR="0001103A" w:rsidRPr="00CA730D" w:rsidRDefault="00D250FD" w:rsidP="00977B8E">
            <w:pPr>
              <w:spacing w:before="240" w:after="240"/>
              <w:ind w:left="1418" w:hanging="1418"/>
              <w:jc w:val="both"/>
              <w:rPr>
                <w:rFonts w:ascii="Times New Roman" w:hAnsi="Times New Roman" w:cs="Times New Roman"/>
              </w:rPr>
            </w:pPr>
            <w:r w:rsidRPr="00CA730D">
              <w:rPr>
                <w:rFonts w:ascii="Times New Roman" w:hAnsi="Times New Roman" w:cs="Times New Roman"/>
              </w:rPr>
              <w:t>Indikatívna výška finančných zdrojov E</w:t>
            </w:r>
            <w:r w:rsidR="008318AC" w:rsidRPr="00CA730D">
              <w:rPr>
                <w:rFonts w:ascii="Times New Roman" w:hAnsi="Times New Roman" w:cs="Times New Roman"/>
              </w:rPr>
              <w:t>Ú</w:t>
            </w:r>
            <w:r w:rsidRPr="00CA730D">
              <w:rPr>
                <w:rFonts w:ascii="Times New Roman" w:hAnsi="Times New Roman" w:cs="Times New Roman"/>
              </w:rPr>
              <w:t xml:space="preserve"> na vyzvanie je</w:t>
            </w:r>
            <w:r w:rsidRPr="00CA730D">
              <w:rPr>
                <w:rFonts w:ascii="Times New Roman" w:hAnsi="Times New Roman" w:cs="Times New Roman"/>
                <w:b/>
              </w:rPr>
              <w:t xml:space="preserve"> </w:t>
            </w:r>
            <w:r w:rsidR="00AB67A4" w:rsidRPr="00EE5CD6">
              <w:rPr>
                <w:rFonts w:ascii="Times New Roman" w:hAnsi="Times New Roman" w:cs="Times New Roman"/>
                <w:color w:val="000000"/>
              </w:rPr>
              <w:t xml:space="preserve">8 </w:t>
            </w:r>
            <w:r w:rsidR="00E86C02">
              <w:rPr>
                <w:rFonts w:ascii="Times New Roman" w:hAnsi="Times New Roman" w:cs="Times New Roman"/>
                <w:color w:val="000000"/>
              </w:rPr>
              <w:t>0</w:t>
            </w:r>
            <w:r w:rsidR="00282DA8">
              <w:rPr>
                <w:rFonts w:ascii="Times New Roman" w:hAnsi="Times New Roman" w:cs="Times New Roman"/>
                <w:color w:val="000000"/>
              </w:rPr>
              <w:t>00 000</w:t>
            </w:r>
            <w:r w:rsidR="00AB67A4" w:rsidRPr="00CA730D">
              <w:rPr>
                <w:rFonts w:ascii="Times New Roman" w:hAnsi="Times New Roman" w:cs="Times New Roman"/>
                <w:b/>
              </w:rPr>
              <w:t xml:space="preserve">,- </w:t>
            </w:r>
            <w:r w:rsidR="0001103A" w:rsidRPr="00CA730D">
              <w:rPr>
                <w:rFonts w:ascii="Times New Roman" w:hAnsi="Times New Roman" w:cs="Times New Roman"/>
              </w:rPr>
              <w:t>EUR</w:t>
            </w:r>
            <w:r w:rsidRPr="00CA730D">
              <w:rPr>
                <w:rFonts w:ascii="Times New Roman" w:hAnsi="Times New Roman" w:cs="Times New Roman"/>
              </w:rPr>
              <w:t xml:space="preserve">. </w:t>
            </w:r>
          </w:p>
          <w:p w14:paraId="0F92A37E" w14:textId="3D11A402" w:rsidR="00D250FD" w:rsidRPr="003D66FD" w:rsidRDefault="00D250FD" w:rsidP="00D250FD">
            <w:pPr>
              <w:rPr>
                <w:rFonts w:ascii="Times New Roman" w:hAnsi="Times New Roman" w:cs="Times New Roman"/>
              </w:rPr>
            </w:pPr>
            <w:r w:rsidRPr="00CA730D">
              <w:rPr>
                <w:rFonts w:ascii="Times New Roman" w:hAnsi="Times New Roman" w:cs="Times New Roman"/>
              </w:rPr>
              <w:t>K výške zdrojov EÚ je vyčlenená príslušná výška finančných prostriedkov štátneho rozpočtu</w:t>
            </w:r>
            <w:r w:rsidR="0012279C" w:rsidRPr="00CA730D">
              <w:rPr>
                <w:rFonts w:ascii="Times New Roman" w:hAnsi="Times New Roman" w:cs="Times New Roman"/>
              </w:rPr>
              <w:t xml:space="preserve"> v súlade </w:t>
            </w:r>
            <w:r w:rsidR="0012279C" w:rsidRPr="00CA730D">
              <w:rPr>
                <w:rFonts w:ascii="Times New Roman" w:hAnsi="Times New Roman" w:cs="Times New Roman"/>
              </w:rPr>
              <w:lastRenderedPageBreak/>
              <w:t>so Stratégiou financovania Európskych štrukturálnych a investičných fondov pre programové obdobie 2014 - 2020</w:t>
            </w:r>
            <w:r w:rsidR="0035176D">
              <w:rPr>
                <w:rFonts w:ascii="Times New Roman" w:hAnsi="Times New Roman" w:cs="Times New Roman"/>
              </w:rPr>
              <w:t>.</w:t>
            </w:r>
            <w:r w:rsidRPr="003D66FD">
              <w:rPr>
                <w:rFonts w:ascii="Times New Roman" w:hAnsi="Times New Roman" w:cs="Times New Roman"/>
              </w:rPr>
              <w:t xml:space="preserve"> </w:t>
            </w:r>
          </w:p>
          <w:p w14:paraId="0796D28C" w14:textId="77777777" w:rsidR="0001103A" w:rsidRPr="00977B8E" w:rsidRDefault="0001103A">
            <w:pPr>
              <w:rPr>
                <w:rFonts w:ascii="Times New Roman" w:hAnsi="Times New Roman" w:cs="Times New Roman"/>
              </w:rPr>
            </w:pPr>
          </w:p>
        </w:tc>
      </w:tr>
      <w:tr w:rsidR="0001103A" w:rsidRPr="00BB77A4" w14:paraId="397B89E2" w14:textId="77777777" w:rsidTr="00977B8E">
        <w:tc>
          <w:tcPr>
            <w:tcW w:w="9212" w:type="dxa"/>
            <w:shd w:val="clear" w:color="auto" w:fill="E5DFEC" w:themeFill="accent4" w:themeFillTint="33"/>
          </w:tcPr>
          <w:p w14:paraId="72E0E9F0" w14:textId="77777777" w:rsidR="0001103A" w:rsidRPr="00977B8E" w:rsidRDefault="00D04D31" w:rsidP="00977B8E">
            <w:pPr>
              <w:numPr>
                <w:ilvl w:val="1"/>
                <w:numId w:val="1"/>
              </w:numPr>
              <w:spacing w:before="240" w:after="240"/>
              <w:ind w:left="567" w:hanging="567"/>
              <w:rPr>
                <w:b/>
              </w:rPr>
            </w:pPr>
            <w:r w:rsidRPr="00977B8E">
              <w:rPr>
                <w:rFonts w:ascii="Times New Roman" w:hAnsi="Times New Roman" w:cs="Times New Roman"/>
                <w:b/>
              </w:rPr>
              <w:lastRenderedPageBreak/>
              <w:t>Financovanie projektu</w:t>
            </w:r>
          </w:p>
        </w:tc>
      </w:tr>
      <w:tr w:rsidR="0001103A" w:rsidRPr="00BB77A4" w14:paraId="552E719F" w14:textId="77777777" w:rsidTr="00711610">
        <w:tc>
          <w:tcPr>
            <w:tcW w:w="9212" w:type="dxa"/>
          </w:tcPr>
          <w:p w14:paraId="536579F1" w14:textId="77777777" w:rsidR="0060422B" w:rsidRPr="00CA730D" w:rsidRDefault="0060422B" w:rsidP="00711610">
            <w:pPr>
              <w:spacing w:before="120" w:after="120"/>
              <w:jc w:val="both"/>
              <w:rPr>
                <w:rFonts w:ascii="Times New Roman" w:hAnsi="Times New Roman" w:cs="Times New Roman"/>
              </w:rPr>
            </w:pPr>
            <w:r w:rsidRPr="00CA730D">
              <w:rPr>
                <w:rFonts w:ascii="Times New Roman" w:hAnsi="Times New Roman" w:cs="Times New Roman"/>
              </w:rPr>
              <w:t xml:space="preserve">Pre kategóriu menej rozvinutý región </w:t>
            </w:r>
            <w:r w:rsidR="00D04D31" w:rsidRPr="00CA730D">
              <w:rPr>
                <w:rFonts w:ascii="Times New Roman" w:hAnsi="Times New Roman" w:cs="Times New Roman"/>
              </w:rPr>
              <w:t xml:space="preserve">bude </w:t>
            </w:r>
            <w:r w:rsidRPr="00CA730D">
              <w:rPr>
                <w:rFonts w:ascii="Times New Roman" w:hAnsi="Times New Roman" w:cs="Times New Roman"/>
              </w:rPr>
              <w:t xml:space="preserve">projekt </w:t>
            </w:r>
            <w:r w:rsidR="00D04D31" w:rsidRPr="00CA730D">
              <w:rPr>
                <w:rFonts w:ascii="Times New Roman" w:hAnsi="Times New Roman" w:cs="Times New Roman"/>
              </w:rPr>
              <w:t>z 85% financovaný z Európskeho sociálneho fondu a</w:t>
            </w:r>
            <w:r w:rsidRPr="00CA730D">
              <w:rPr>
                <w:rFonts w:ascii="Times New Roman" w:hAnsi="Times New Roman" w:cs="Times New Roman"/>
              </w:rPr>
              <w:t xml:space="preserve"> z </w:t>
            </w:r>
            <w:r w:rsidR="00D04D31" w:rsidRPr="00CA730D">
              <w:rPr>
                <w:rFonts w:ascii="Times New Roman" w:hAnsi="Times New Roman" w:cs="Times New Roman"/>
              </w:rPr>
              <w:t xml:space="preserve">15% zo štátneho rozpočtu Slovenskej republiky. </w:t>
            </w:r>
          </w:p>
          <w:p w14:paraId="77040065" w14:textId="77777777" w:rsidR="00F77366" w:rsidRPr="00386643" w:rsidRDefault="0060422B" w:rsidP="00711610">
            <w:pPr>
              <w:spacing w:before="120" w:after="120"/>
              <w:jc w:val="both"/>
              <w:rPr>
                <w:rFonts w:ascii="Times New Roman" w:hAnsi="Times New Roman" w:cs="Times New Roman"/>
              </w:rPr>
            </w:pPr>
            <w:r w:rsidRPr="003D66FD">
              <w:rPr>
                <w:rFonts w:ascii="Times New Roman" w:hAnsi="Times New Roman" w:cs="Times New Roman"/>
              </w:rPr>
              <w:t xml:space="preserve">Pre kategóriu rozvinutý región </w:t>
            </w:r>
            <w:r w:rsidR="00D04D31" w:rsidRPr="003D66FD">
              <w:rPr>
                <w:rFonts w:ascii="Times New Roman" w:hAnsi="Times New Roman" w:cs="Times New Roman"/>
              </w:rPr>
              <w:t xml:space="preserve">bude </w:t>
            </w:r>
            <w:r w:rsidRPr="003D66FD">
              <w:rPr>
                <w:rFonts w:ascii="Times New Roman" w:hAnsi="Times New Roman" w:cs="Times New Roman"/>
              </w:rPr>
              <w:t>projekt z</w:t>
            </w:r>
            <w:r w:rsidR="00D04D31" w:rsidRPr="003D66FD">
              <w:rPr>
                <w:rFonts w:ascii="Times New Roman" w:hAnsi="Times New Roman" w:cs="Times New Roman"/>
              </w:rPr>
              <w:t xml:space="preserve"> 50% financovaný z Európskeho sociálneho fondu </w:t>
            </w:r>
            <w:r w:rsidR="00711610" w:rsidRPr="003D66FD">
              <w:rPr>
                <w:rFonts w:ascii="Times New Roman" w:hAnsi="Times New Roman" w:cs="Times New Roman"/>
              </w:rPr>
              <w:br/>
            </w:r>
            <w:r w:rsidR="00D04D31" w:rsidRPr="00753498">
              <w:rPr>
                <w:rFonts w:ascii="Times New Roman" w:hAnsi="Times New Roman" w:cs="Times New Roman"/>
              </w:rPr>
              <w:t>a</w:t>
            </w:r>
            <w:r w:rsidRPr="00753498">
              <w:rPr>
                <w:rFonts w:ascii="Times New Roman" w:hAnsi="Times New Roman" w:cs="Times New Roman"/>
              </w:rPr>
              <w:t xml:space="preserve"> z</w:t>
            </w:r>
            <w:r w:rsidR="00D04D31" w:rsidRPr="00753498">
              <w:rPr>
                <w:rFonts w:ascii="Times New Roman" w:hAnsi="Times New Roman" w:cs="Times New Roman"/>
              </w:rPr>
              <w:t xml:space="preserve"> 50% zo </w:t>
            </w:r>
            <w:r w:rsidR="00D04D31" w:rsidRPr="00386643">
              <w:rPr>
                <w:rFonts w:ascii="Times New Roman" w:hAnsi="Times New Roman" w:cs="Times New Roman"/>
              </w:rPr>
              <w:t>štátneho rozpočtu Slovenskej republiky.</w:t>
            </w:r>
            <w:r w:rsidR="00F77366" w:rsidRPr="00386643">
              <w:rPr>
                <w:rFonts w:ascii="Times New Roman" w:hAnsi="Times New Roman" w:cs="Times New Roman"/>
              </w:rPr>
              <w:t xml:space="preserve"> </w:t>
            </w:r>
          </w:p>
          <w:p w14:paraId="0E63106A" w14:textId="4033A024" w:rsidR="00C47F05" w:rsidRPr="00CA730D" w:rsidRDefault="00482C7B" w:rsidP="00C47F05">
            <w:pPr>
              <w:spacing w:after="120"/>
              <w:jc w:val="both"/>
              <w:rPr>
                <w:rFonts w:ascii="Times New Roman" w:hAnsi="Times New Roman" w:cs="Times New Roman"/>
              </w:rPr>
            </w:pPr>
            <w:r w:rsidRPr="00386643">
              <w:rPr>
                <w:rFonts w:ascii="Times New Roman" w:hAnsi="Times New Roman" w:cs="Times New Roman"/>
              </w:rPr>
              <w:t>Výdavky projektu</w:t>
            </w:r>
            <w:r w:rsidR="003262E9" w:rsidRPr="00386643">
              <w:rPr>
                <w:rFonts w:ascii="Times New Roman" w:hAnsi="Times New Roman" w:cs="Times New Roman"/>
              </w:rPr>
              <w:t xml:space="preserve"> </w:t>
            </w:r>
            <w:r w:rsidR="00E769FE" w:rsidRPr="00CA730D">
              <w:rPr>
                <w:rFonts w:ascii="Times New Roman" w:hAnsi="Times New Roman" w:cs="Times New Roman"/>
              </w:rPr>
              <w:t xml:space="preserve">sa pridelia </w:t>
            </w:r>
            <w:r w:rsidRPr="00CA730D">
              <w:rPr>
                <w:rFonts w:ascii="Times New Roman" w:hAnsi="Times New Roman" w:cs="Times New Roman"/>
              </w:rPr>
              <w:t xml:space="preserve">na kategórie regiónov </w:t>
            </w:r>
            <w:r w:rsidR="00E769FE" w:rsidRPr="00CA730D">
              <w:rPr>
                <w:rFonts w:ascii="Times New Roman" w:hAnsi="Times New Roman" w:cs="Times New Roman"/>
              </w:rPr>
              <w:t xml:space="preserve">projektu na pomernom základe vypočítanom z podielu počtu obyvateľov </w:t>
            </w:r>
            <w:r w:rsidR="00C47F05" w:rsidRPr="00CA730D">
              <w:rPr>
                <w:rFonts w:ascii="Times New Roman" w:eastAsia="Times New Roman" w:hAnsi="Times New Roman" w:cs="Times New Roman"/>
              </w:rPr>
              <w:t>Bratislavského kraja (rozvinutejší región) a ostatných krajov SR (menej rozvinutý región) na celkovom počte obyvateľov SR (Stav trvale bývajúceho obyvateľstva k 31.12. 2015). Pre výpočet sa použijú nasledovné počty obyvateľov (zdroj: Štatistický úrad SR):</w:t>
            </w:r>
          </w:p>
          <w:p w14:paraId="0979585A"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SR: 5 426 252,</w:t>
            </w:r>
          </w:p>
          <w:p w14:paraId="0F3F1DC2"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Rozvinutejší región: 633 288,</w:t>
            </w:r>
          </w:p>
          <w:p w14:paraId="036563A3"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 xml:space="preserve">počet obyvateľov Menej rozvinutý región: 4 792 964. </w:t>
            </w:r>
          </w:p>
          <w:p w14:paraId="38206131" w14:textId="77777777" w:rsidR="008B58EE" w:rsidRPr="00CA730D" w:rsidRDefault="008B58EE" w:rsidP="008B58EE">
            <w:pPr>
              <w:spacing w:after="120"/>
              <w:rPr>
                <w:rFonts w:ascii="Times New Roman" w:hAnsi="Times New Roman" w:cs="Times New Roman"/>
              </w:rPr>
            </w:pPr>
          </w:p>
          <w:p w14:paraId="365B3C74" w14:textId="7C323985" w:rsidR="00EC1B98" w:rsidRDefault="00E769FE" w:rsidP="00711610">
            <w:pPr>
              <w:spacing w:before="120" w:after="120"/>
              <w:jc w:val="both"/>
              <w:rPr>
                <w:rStyle w:val="Hypertextovprepojenie"/>
                <w:rFonts w:ascii="Times New Roman" w:hAnsi="Times New Roman"/>
              </w:rPr>
            </w:pPr>
            <w:r w:rsidRPr="00CA730D">
              <w:rPr>
                <w:rFonts w:ascii="Times New Roman" w:hAnsi="Times New Roman" w:cs="Times New Roman"/>
              </w:rPr>
              <w:t>V</w:t>
            </w:r>
            <w:r w:rsidR="00482C7B" w:rsidRPr="00CA730D">
              <w:rPr>
                <w:rFonts w:ascii="Times New Roman" w:hAnsi="Times New Roman" w:cs="Times New Roman"/>
              </w:rPr>
              <w:t>ýdavky projektu na kategórie regiónov</w:t>
            </w:r>
            <w:r w:rsidR="004757BD" w:rsidRPr="00CA730D">
              <w:rPr>
                <w:rFonts w:ascii="Times New Roman" w:hAnsi="Times New Roman" w:cs="Times New Roman"/>
              </w:rPr>
              <w:t xml:space="preserve"> vypočítané na základe vyššie uvedeného pomeru</w:t>
            </w:r>
            <w:r w:rsidR="00482C7B" w:rsidRPr="00CA730D">
              <w:rPr>
                <w:rFonts w:ascii="Times New Roman" w:hAnsi="Times New Roman" w:cs="Times New Roman"/>
              </w:rPr>
              <w:t xml:space="preserve"> budú</w:t>
            </w:r>
            <w:r w:rsidR="004757BD" w:rsidRPr="00CA730D">
              <w:rPr>
                <w:rFonts w:ascii="Times New Roman" w:hAnsi="Times New Roman" w:cs="Times New Roman"/>
              </w:rPr>
              <w:t xml:space="preserve"> žiadateľom </w:t>
            </w:r>
            <w:r w:rsidR="00362C9D" w:rsidRPr="00CA730D">
              <w:rPr>
                <w:rFonts w:ascii="Times New Roman" w:hAnsi="Times New Roman" w:cs="Times New Roman"/>
              </w:rPr>
              <w:t xml:space="preserve">uvedené </w:t>
            </w:r>
            <w:r w:rsidR="00A7232B">
              <w:rPr>
                <w:rFonts w:ascii="Times New Roman" w:hAnsi="Times New Roman" w:cs="Times New Roman"/>
              </w:rPr>
              <w:t>v časti</w:t>
            </w:r>
            <w:r w:rsidR="00362C9D" w:rsidRPr="00CA730D">
              <w:rPr>
                <w:rFonts w:ascii="Times New Roman" w:hAnsi="Times New Roman" w:cs="Times New Roman"/>
              </w:rPr>
              <w:t xml:space="preserve"> č.</w:t>
            </w:r>
            <w:r w:rsidR="00381AEC">
              <w:rPr>
                <w:rFonts w:ascii="Times New Roman" w:hAnsi="Times New Roman" w:cs="Times New Roman"/>
              </w:rPr>
              <w:t xml:space="preserve"> </w:t>
            </w:r>
            <w:r w:rsidR="00362C9D" w:rsidRPr="00CA730D">
              <w:rPr>
                <w:rFonts w:ascii="Times New Roman" w:hAnsi="Times New Roman" w:cs="Times New Roman"/>
              </w:rPr>
              <w:t xml:space="preserve">11 ŽoNFP </w:t>
            </w:r>
            <w:r w:rsidRPr="00CA730D">
              <w:rPr>
                <w:rFonts w:ascii="Times New Roman" w:hAnsi="Times New Roman" w:cs="Times New Roman"/>
              </w:rPr>
              <w:t>indikatívne</w:t>
            </w:r>
            <w:r w:rsidR="00A348A9" w:rsidRPr="00CA730D">
              <w:rPr>
                <w:rFonts w:ascii="Times New Roman" w:hAnsi="Times New Roman" w:cs="Times New Roman"/>
              </w:rPr>
              <w:t>.</w:t>
            </w:r>
            <w:r w:rsidRPr="00CA730D">
              <w:rPr>
                <w:rFonts w:ascii="Times New Roman" w:hAnsi="Times New Roman" w:cs="Times New Roman"/>
              </w:rPr>
              <w:t xml:space="preserve"> Na kontrolu výpočtu za jednotlivé </w:t>
            </w:r>
            <w:r w:rsidR="004757BD" w:rsidRPr="00CA730D">
              <w:rPr>
                <w:rFonts w:ascii="Times New Roman" w:hAnsi="Times New Roman" w:cs="Times New Roman"/>
              </w:rPr>
              <w:t>kategórie regiónov odporúčame</w:t>
            </w:r>
            <w:r w:rsidR="003262E9" w:rsidRPr="00CA730D">
              <w:rPr>
                <w:rFonts w:ascii="Times New Roman" w:hAnsi="Times New Roman" w:cs="Times New Roman"/>
              </w:rPr>
              <w:t xml:space="preserve"> </w:t>
            </w:r>
            <w:r w:rsidR="004757BD" w:rsidRPr="00CA730D">
              <w:rPr>
                <w:rFonts w:ascii="Times New Roman" w:hAnsi="Times New Roman" w:cs="Times New Roman"/>
              </w:rPr>
              <w:t xml:space="preserve">použiť excelovský súbor </w:t>
            </w:r>
            <w:r w:rsidR="00C47F05" w:rsidRPr="00CA730D">
              <w:rPr>
                <w:rFonts w:ascii="Times New Roman" w:hAnsi="Times New Roman" w:cs="Times New Roman"/>
              </w:rPr>
              <w:t xml:space="preserve">na </w:t>
            </w:r>
            <w:hyperlink r:id="rId12" w:history="1">
              <w:r w:rsidR="00F5233C" w:rsidRPr="00B54B83">
                <w:rPr>
                  <w:rStyle w:val="Hypertextovprepojenie"/>
                  <w:rFonts w:ascii="Times New Roman" w:hAnsi="Times New Roman"/>
                </w:rPr>
                <w:t>http://www.minv.sk/?aktualne-vyhlasene-vyzvania-1</w:t>
              </w:r>
            </w:hyperlink>
            <w:r w:rsidR="00EC1B98">
              <w:rPr>
                <w:rStyle w:val="Hypertextovprepojenie"/>
                <w:rFonts w:ascii="Times New Roman" w:hAnsi="Times New Roman"/>
              </w:rPr>
              <w:t>.</w:t>
            </w:r>
          </w:p>
          <w:p w14:paraId="30F57FA4" w14:textId="652AFF10" w:rsidR="0001103A" w:rsidRPr="006F64AF" w:rsidRDefault="00F77366" w:rsidP="00711610">
            <w:pPr>
              <w:spacing w:before="120" w:after="120"/>
              <w:jc w:val="both"/>
              <w:rPr>
                <w:rFonts w:ascii="Times New Roman" w:hAnsi="Times New Roman" w:cs="Times New Roman"/>
              </w:rPr>
            </w:pPr>
            <w:r w:rsidRPr="00CA730D">
              <w:rPr>
                <w:rFonts w:ascii="Times New Roman" w:hAnsi="Times New Roman" w:cs="Times New Roman"/>
              </w:rPr>
              <w:t xml:space="preserve">Žiadateľ sa na oprávnených výdavkoch projektu nepodieľa vlastnými zdrojmi, t. j. </w:t>
            </w:r>
            <w:r w:rsidR="00183474" w:rsidRPr="00CA730D">
              <w:rPr>
                <w:rFonts w:ascii="Times New Roman" w:hAnsi="Times New Roman" w:cs="Times New Roman"/>
              </w:rPr>
              <w:t xml:space="preserve">na realizáciu projektu sa poskytuje </w:t>
            </w:r>
            <w:r w:rsidRPr="003D66FD">
              <w:rPr>
                <w:rFonts w:ascii="Times New Roman" w:hAnsi="Times New Roman" w:cs="Times New Roman"/>
              </w:rPr>
              <w:t xml:space="preserve">NFP vo výške </w:t>
            </w:r>
            <w:r w:rsidRPr="003D66FD">
              <w:rPr>
                <w:rFonts w:ascii="Times New Roman" w:hAnsi="Times New Roman" w:cs="Times New Roman"/>
                <w:b/>
              </w:rPr>
              <w:t>100%</w:t>
            </w:r>
            <w:r w:rsidRPr="003D66FD">
              <w:rPr>
                <w:rFonts w:ascii="Times New Roman" w:hAnsi="Times New Roman" w:cs="Times New Roman"/>
              </w:rPr>
              <w:t>.</w:t>
            </w:r>
          </w:p>
        </w:tc>
      </w:tr>
      <w:tr w:rsidR="00D04D31" w:rsidRPr="00BB77A4" w14:paraId="63CBEED2" w14:textId="77777777" w:rsidTr="00711610">
        <w:trPr>
          <w:trHeight w:val="737"/>
        </w:trPr>
        <w:tc>
          <w:tcPr>
            <w:tcW w:w="9212" w:type="dxa"/>
            <w:shd w:val="clear" w:color="auto" w:fill="E5DFEC" w:themeFill="accent4" w:themeFillTint="33"/>
          </w:tcPr>
          <w:p w14:paraId="71C9BFB1" w14:textId="77777777" w:rsidR="00D04D31" w:rsidRPr="006F64AF" w:rsidRDefault="00D04D31" w:rsidP="00977B8E">
            <w:pPr>
              <w:numPr>
                <w:ilvl w:val="1"/>
                <w:numId w:val="1"/>
              </w:numPr>
              <w:spacing w:before="240" w:after="120"/>
              <w:ind w:left="567" w:hanging="567"/>
              <w:rPr>
                <w:b/>
              </w:rPr>
            </w:pPr>
            <w:r w:rsidRPr="006F64AF">
              <w:rPr>
                <w:rFonts w:ascii="Times New Roman" w:hAnsi="Times New Roman" w:cs="Times New Roman"/>
                <w:b/>
              </w:rPr>
              <w:t>Časový harmonogram konania o ŽoNFP</w:t>
            </w:r>
          </w:p>
        </w:tc>
      </w:tr>
      <w:tr w:rsidR="00D04D31" w:rsidRPr="00BB77A4" w14:paraId="5F9FA54C" w14:textId="77777777" w:rsidTr="00711610">
        <w:tc>
          <w:tcPr>
            <w:tcW w:w="9212" w:type="dxa"/>
          </w:tcPr>
          <w:p w14:paraId="2195E281" w14:textId="36D79BE9" w:rsidR="00D04D31" w:rsidRPr="00CA730D" w:rsidRDefault="00D04D31" w:rsidP="00711610">
            <w:pPr>
              <w:autoSpaceDE w:val="0"/>
              <w:autoSpaceDN w:val="0"/>
              <w:adjustRightInd w:val="0"/>
              <w:spacing w:before="120"/>
              <w:jc w:val="both"/>
              <w:rPr>
                <w:rFonts w:ascii="Times New Roman" w:hAnsi="Times New Roman" w:cs="Times New Roman"/>
              </w:rPr>
            </w:pPr>
            <w:r w:rsidRPr="00CA730D">
              <w:rPr>
                <w:rFonts w:ascii="Times New Roman" w:hAnsi="Times New Roman" w:cs="Times New Roman"/>
              </w:rPr>
              <w:t>RO pre OP EVS zabezpečí vydanie rozhodnutia pr</w:t>
            </w:r>
            <w:r w:rsidR="00C47F05" w:rsidRPr="00CA730D">
              <w:rPr>
                <w:rFonts w:ascii="Times New Roman" w:hAnsi="Times New Roman" w:cs="Times New Roman"/>
              </w:rPr>
              <w:t>e</w:t>
            </w:r>
            <w:r w:rsidRPr="00CA730D">
              <w:rPr>
                <w:rFonts w:ascii="Times New Roman" w:hAnsi="Times New Roman" w:cs="Times New Roman"/>
              </w:rPr>
              <w:t xml:space="preserve"> ŽoNFP, ktor</w:t>
            </w:r>
            <w:r w:rsidR="00C47F05" w:rsidRPr="00CA730D">
              <w:rPr>
                <w:rFonts w:ascii="Times New Roman" w:hAnsi="Times New Roman" w:cs="Times New Roman"/>
              </w:rPr>
              <w:t>á</w:t>
            </w:r>
            <w:r w:rsidRPr="00CA730D">
              <w:rPr>
                <w:rFonts w:ascii="Times New Roman" w:hAnsi="Times New Roman" w:cs="Times New Roman"/>
              </w:rPr>
              <w:t xml:space="preserve"> bol</w:t>
            </w:r>
            <w:r w:rsidR="00C47F05" w:rsidRPr="00CA730D">
              <w:rPr>
                <w:rFonts w:ascii="Times New Roman" w:hAnsi="Times New Roman" w:cs="Times New Roman"/>
              </w:rPr>
              <w:t>a</w:t>
            </w:r>
            <w:r w:rsidRPr="00CA730D">
              <w:rPr>
                <w:rFonts w:ascii="Times New Roman" w:hAnsi="Times New Roman" w:cs="Times New Roman"/>
              </w:rPr>
              <w:t xml:space="preserve"> predmetom schvaľovacieho procesu podľa tohto vyzvania najnesk</w:t>
            </w:r>
            <w:r w:rsidR="00FB25A4">
              <w:rPr>
                <w:rFonts w:ascii="Times New Roman" w:hAnsi="Times New Roman" w:cs="Times New Roman"/>
              </w:rPr>
              <w:t xml:space="preserve">ôr v termíne 35 pracovných dní </w:t>
            </w:r>
            <w:r w:rsidRPr="00CA730D">
              <w:rPr>
                <w:rFonts w:ascii="Times New Roman" w:hAnsi="Times New Roman" w:cs="Times New Roman"/>
              </w:rPr>
              <w:t xml:space="preserve">od </w:t>
            </w:r>
            <w:r w:rsidR="00C47F05" w:rsidRPr="00CA730D">
              <w:rPr>
                <w:rFonts w:ascii="Times New Roman" w:hAnsi="Times New Roman" w:cs="Times New Roman"/>
              </w:rPr>
              <w:t>dátumu uzavretia</w:t>
            </w:r>
            <w:r w:rsidRPr="00CA730D">
              <w:rPr>
                <w:rFonts w:ascii="Times New Roman" w:hAnsi="Times New Roman" w:cs="Times New Roman"/>
              </w:rPr>
              <w:t xml:space="preserve"> na predkladanie ŽoNFP uvedeného vo vyzvaní.</w:t>
            </w:r>
            <w:r w:rsidR="00C47F05" w:rsidRPr="00CA730D">
              <w:rPr>
                <w:rFonts w:ascii="Times New Roman" w:hAnsi="Times New Roman" w:cs="Times New Roman"/>
              </w:rPr>
              <w:t xml:space="preserve"> </w:t>
            </w:r>
            <w:r w:rsidR="00C47F05" w:rsidRPr="001321E7">
              <w:rPr>
                <w:rFonts w:ascii="Times New Roman" w:hAnsi="Times New Roman" w:cs="Times New Roman"/>
              </w:rPr>
              <w:t>Uvedená lehota môže byť predĺžená v prípade, kedy nie je možné ukončiť konanie v stanovenej lehote a bola udelená výnimka z maximál</w:t>
            </w:r>
            <w:r w:rsidR="00373C56">
              <w:rPr>
                <w:rFonts w:ascii="Times New Roman" w:hAnsi="Times New Roman" w:cs="Times New Roman"/>
              </w:rPr>
              <w:t>nej dĺžky na schvaľovací proces</w:t>
            </w:r>
            <w:r w:rsidR="00C47F05" w:rsidRPr="001321E7">
              <w:rPr>
                <w:rFonts w:ascii="Times New Roman" w:hAnsi="Times New Roman" w:cs="Times New Roman"/>
              </w:rPr>
              <w:t xml:space="preserve"> zo Systému riadenia EŠIF v súlade v súlade s kapitolou 1.2, ods. 3, písm. d) Systému riadenia EŠIF.  </w:t>
            </w:r>
            <w:r w:rsidRPr="00CA730D">
              <w:rPr>
                <w:rFonts w:ascii="Times New Roman" w:hAnsi="Times New Roman" w:cs="Times New Roman"/>
              </w:rPr>
              <w:t xml:space="preserve"> </w:t>
            </w:r>
          </w:p>
          <w:p w14:paraId="0E1F3E24" w14:textId="668AE01B" w:rsidR="00D04D31" w:rsidRPr="006F64AF" w:rsidRDefault="008B58EE" w:rsidP="008B58EE">
            <w:pPr>
              <w:autoSpaceDE w:val="0"/>
              <w:autoSpaceDN w:val="0"/>
              <w:adjustRightInd w:val="0"/>
              <w:spacing w:before="120"/>
              <w:jc w:val="both"/>
              <w:rPr>
                <w:rFonts w:ascii="Times New Roman" w:hAnsi="Times New Roman" w:cs="Times New Roman"/>
              </w:rPr>
            </w:pPr>
            <w:r w:rsidRPr="00CA730D">
              <w:rPr>
                <w:rFonts w:ascii="Times New Roman" w:hAnsi="Times New Roman" w:cs="Times New Roman"/>
              </w:rPr>
              <w:t>Do lehoty na vydanie rozhodnutia sa nezapočítava doba potrebná na predloženie náležitostí zo strany žiadateľa na základe výzvy zaslanej RO (t.j. prerušuje sa v momente zaslania výzvy na doplnenie chýbajúcich náležitostí a začína plynúť momentom doručenia náležitostí na RO).</w:t>
            </w:r>
          </w:p>
        </w:tc>
      </w:tr>
      <w:tr w:rsidR="00D04D31" w:rsidRPr="00BB77A4" w14:paraId="18EA1A87" w14:textId="77777777" w:rsidTr="00711610">
        <w:tc>
          <w:tcPr>
            <w:tcW w:w="9212" w:type="dxa"/>
            <w:shd w:val="clear" w:color="auto" w:fill="E5DFEC" w:themeFill="accent4" w:themeFillTint="33"/>
          </w:tcPr>
          <w:p w14:paraId="0A95339F" w14:textId="77777777" w:rsidR="00D04D31" w:rsidRPr="006F64AF" w:rsidRDefault="00D04D31" w:rsidP="00711610">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D04D31" w:rsidRPr="00BB77A4" w14:paraId="09214ECE" w14:textId="77777777" w:rsidTr="00711610">
        <w:tc>
          <w:tcPr>
            <w:tcW w:w="9212" w:type="dxa"/>
          </w:tcPr>
          <w:p w14:paraId="6808769F" w14:textId="7449188C" w:rsidR="00392A60" w:rsidRPr="006F64AF" w:rsidRDefault="00392A60" w:rsidP="006F64AF">
            <w:pPr>
              <w:spacing w:before="120"/>
              <w:jc w:val="both"/>
              <w:rPr>
                <w:rFonts w:ascii="Times New Roman" w:hAnsi="Times New Roman" w:cs="Times New Roman"/>
              </w:rPr>
            </w:pPr>
            <w:r w:rsidRPr="006F64AF">
              <w:rPr>
                <w:rFonts w:ascii="Times New Roman" w:hAnsi="Times New Roman" w:cs="Times New Roman"/>
              </w:rPr>
              <w:t xml:space="preserve">Žiadateľ predkladá </w:t>
            </w:r>
            <w:r w:rsidR="00C47F05">
              <w:rPr>
                <w:rFonts w:ascii="Times New Roman" w:hAnsi="Times New Roman" w:cs="Times New Roman"/>
              </w:rPr>
              <w:t> </w:t>
            </w:r>
            <w:r w:rsidR="00607ADD">
              <w:rPr>
                <w:rFonts w:ascii="Times New Roman" w:hAnsi="Times New Roman" w:cs="Times New Roman"/>
              </w:rPr>
              <w:t>Žo</w:t>
            </w:r>
            <w:r w:rsidRPr="006F64AF">
              <w:rPr>
                <w:rFonts w:ascii="Times New Roman" w:hAnsi="Times New Roman" w:cs="Times New Roman"/>
              </w:rPr>
              <w:t>NFP</w:t>
            </w:r>
            <w:r w:rsidR="00C47F05">
              <w:rPr>
                <w:rFonts w:ascii="Times New Roman" w:hAnsi="Times New Roman" w:cs="Times New Roman"/>
              </w:rPr>
              <w:t xml:space="preserve"> (príloha č.</w:t>
            </w:r>
            <w:r w:rsidR="00A7232B">
              <w:rPr>
                <w:rFonts w:ascii="Times New Roman" w:hAnsi="Times New Roman" w:cs="Times New Roman"/>
              </w:rPr>
              <w:t xml:space="preserve"> </w:t>
            </w:r>
            <w:r w:rsidR="00C47F05">
              <w:rPr>
                <w:rFonts w:ascii="Times New Roman" w:hAnsi="Times New Roman" w:cs="Times New Roman"/>
              </w:rPr>
              <w:t>1 vyzvania)</w:t>
            </w:r>
            <w:r w:rsidRPr="006F64AF">
              <w:rPr>
                <w:rFonts w:ascii="Times New Roman" w:hAnsi="Times New Roman" w:cs="Times New Roman"/>
              </w:rPr>
              <w:t xml:space="preserve"> RO pre OP EVS</w:t>
            </w:r>
            <w:r w:rsidR="00C47F05">
              <w:rPr>
                <w:rFonts w:ascii="Times New Roman" w:hAnsi="Times New Roman" w:cs="Times New Roman"/>
              </w:rPr>
              <w:t xml:space="preserve"> (vrátane príloh stanovených týmto vyzvaním k jednotlivým podmienkam poskytnutia príspevku)</w:t>
            </w:r>
            <w:r w:rsidRPr="006F64AF">
              <w:rPr>
                <w:rFonts w:ascii="Times New Roman" w:hAnsi="Times New Roman" w:cs="Times New Roman"/>
              </w:rPr>
              <w:t xml:space="preserve"> elektronicky prostredníctvom verejnej časti ITMS2014+. Po jej odoslaní predkladá žiadateľ</w:t>
            </w:r>
            <w:r w:rsidR="00C47F05">
              <w:rPr>
                <w:rFonts w:ascii="Times New Roman" w:hAnsi="Times New Roman" w:cs="Times New Roman"/>
              </w:rPr>
              <w:t xml:space="preserve"> pevne </w:t>
            </w:r>
            <w:r w:rsidR="00F54BD1">
              <w:rPr>
                <w:rFonts w:ascii="Times New Roman" w:hAnsi="Times New Roman" w:cs="Times New Roman"/>
              </w:rPr>
              <w:t>zviazanú</w:t>
            </w:r>
            <w:r w:rsidR="00F54BD1" w:rsidRPr="006F64AF">
              <w:rPr>
                <w:rFonts w:ascii="Times New Roman" w:hAnsi="Times New Roman" w:cs="Times New Roman"/>
              </w:rPr>
              <w:t xml:space="preserve"> kompletnú</w:t>
            </w:r>
            <w:r w:rsidRPr="006F64AF">
              <w:rPr>
                <w:rFonts w:ascii="Times New Roman" w:hAnsi="Times New Roman" w:cs="Times New Roman"/>
              </w:rPr>
              <w:t xml:space="preserve"> </w:t>
            </w:r>
            <w:r w:rsidR="008B58EE">
              <w:rPr>
                <w:rFonts w:ascii="Times New Roman" w:hAnsi="Times New Roman" w:cs="Times New Roman"/>
              </w:rPr>
              <w:t xml:space="preserve">písomnú </w:t>
            </w:r>
            <w:r w:rsidR="00607ADD">
              <w:rPr>
                <w:rFonts w:ascii="Times New Roman" w:hAnsi="Times New Roman" w:cs="Times New Roman"/>
              </w:rPr>
              <w:t>Źo</w:t>
            </w:r>
            <w:r w:rsidRPr="006F64AF">
              <w:rPr>
                <w:rFonts w:ascii="Times New Roman" w:hAnsi="Times New Roman" w:cs="Times New Roman"/>
              </w:rPr>
              <w:t>NFP vytlačenú cez aplikáciu ITMS2014+ vrátane všetkých povinných príloh (spolu s</w:t>
            </w:r>
            <w:r w:rsidR="00C47F05">
              <w:rPr>
                <w:rFonts w:ascii="Times New Roman" w:hAnsi="Times New Roman" w:cs="Times New Roman"/>
              </w:rPr>
              <w:t> identickou písomnou kópiou originálu ŽoNFP a jej príloh)</w:t>
            </w:r>
            <w:r w:rsidRPr="006F64AF">
              <w:rPr>
                <w:rFonts w:ascii="Times New Roman" w:hAnsi="Times New Roman" w:cs="Times New Roman"/>
              </w:rPr>
              <w:t xml:space="preserve">na adresu pre doručovanie poštových zásielok: </w:t>
            </w:r>
          </w:p>
          <w:p w14:paraId="31FC3F93" w14:textId="77777777" w:rsidR="001321E7" w:rsidRDefault="001321E7" w:rsidP="001321E7">
            <w:pPr>
              <w:spacing w:after="120"/>
              <w:ind w:left="709"/>
              <w:rPr>
                <w:rFonts w:ascii="Times New Roman" w:hAnsi="Times New Roman" w:cs="Times New Roman"/>
              </w:rPr>
            </w:pPr>
          </w:p>
          <w:p w14:paraId="27BB99D7" w14:textId="77777777" w:rsidR="00392A60" w:rsidRPr="006F64AF" w:rsidRDefault="00392A60" w:rsidP="001321E7">
            <w:pPr>
              <w:spacing w:after="120"/>
              <w:ind w:left="709"/>
              <w:rPr>
                <w:rFonts w:ascii="Times New Roman" w:hAnsi="Times New Roman" w:cs="Times New Roman"/>
              </w:rPr>
            </w:pPr>
            <w:r w:rsidRPr="006F64AF">
              <w:rPr>
                <w:rFonts w:ascii="Times New Roman" w:hAnsi="Times New Roman" w:cs="Times New Roman"/>
              </w:rPr>
              <w:t>Ministerstvo vnútra Slovenskej republiky</w:t>
            </w:r>
          </w:p>
          <w:p w14:paraId="63098C0B"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t>sekcia európskych programov</w:t>
            </w:r>
          </w:p>
          <w:p w14:paraId="004E7205"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lastRenderedPageBreak/>
              <w:t>odbor OP EVS</w:t>
            </w:r>
          </w:p>
          <w:p w14:paraId="5C78CC22"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t>Panenská 21</w:t>
            </w:r>
          </w:p>
          <w:p w14:paraId="213C158A"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t>812 82  Bratislava</w:t>
            </w:r>
          </w:p>
          <w:p w14:paraId="19130130" w14:textId="44BAE76F" w:rsidR="00D04D31" w:rsidRPr="006F64AF" w:rsidRDefault="00392A60" w:rsidP="00C47F05">
            <w:pPr>
              <w:spacing w:before="120" w:after="120"/>
              <w:jc w:val="both"/>
              <w:rPr>
                <w:rFonts w:ascii="Times New Roman" w:hAnsi="Times New Roman" w:cs="Times New Roman"/>
              </w:rPr>
            </w:pPr>
            <w:r w:rsidRPr="006F64AF">
              <w:rPr>
                <w:rFonts w:ascii="Times New Roman" w:hAnsi="Times New Roman" w:cs="Times New Roman"/>
              </w:rPr>
              <w:t xml:space="preserve">ŽoNFP je fyzicky možné doručiť poštou alebo kuriérom, alebo je možné ŽoNFP podať osobne </w:t>
            </w:r>
            <w:r w:rsidR="002F6566">
              <w:rPr>
                <w:rFonts w:ascii="Times New Roman" w:hAnsi="Times New Roman" w:cs="Times New Roman"/>
              </w:rPr>
              <w:br/>
            </w:r>
            <w:r w:rsidRPr="006F64AF">
              <w:rPr>
                <w:rFonts w:ascii="Times New Roman" w:hAnsi="Times New Roman" w:cs="Times New Roman"/>
              </w:rPr>
              <w:t>na vyššie uvedenú adresu do podat</w:t>
            </w:r>
            <w:r w:rsidR="002F6566">
              <w:rPr>
                <w:rFonts w:ascii="Times New Roman" w:hAnsi="Times New Roman" w:cs="Times New Roman"/>
              </w:rPr>
              <w:t>eľne v pracovné dni v čase od 8:</w:t>
            </w:r>
            <w:r w:rsidR="00C47F05">
              <w:rPr>
                <w:rFonts w:ascii="Times New Roman" w:hAnsi="Times New Roman" w:cs="Times New Roman"/>
              </w:rPr>
              <w:t>3</w:t>
            </w:r>
            <w:r w:rsidR="002F6566">
              <w:rPr>
                <w:rFonts w:ascii="Times New Roman" w:hAnsi="Times New Roman" w:cs="Times New Roman"/>
              </w:rPr>
              <w:t>0 do 15:</w:t>
            </w:r>
            <w:r w:rsidR="00C47F05">
              <w:rPr>
                <w:rFonts w:ascii="Times New Roman" w:hAnsi="Times New Roman" w:cs="Times New Roman"/>
              </w:rPr>
              <w:t>3</w:t>
            </w:r>
            <w:r w:rsidRPr="006F64AF">
              <w:rPr>
                <w:rFonts w:ascii="Times New Roman" w:hAnsi="Times New Roman" w:cs="Times New Roman"/>
              </w:rPr>
              <w:t>0</w:t>
            </w:r>
            <w:r w:rsidR="002F6566">
              <w:rPr>
                <w:rFonts w:ascii="Times New Roman" w:hAnsi="Times New Roman" w:cs="Times New Roman"/>
              </w:rPr>
              <w:t xml:space="preserve"> hod</w:t>
            </w:r>
            <w:r w:rsidRPr="006F64AF">
              <w:rPr>
                <w:rFonts w:ascii="Times New Roman" w:hAnsi="Times New Roman" w:cs="Times New Roman"/>
              </w:rPr>
              <w:t>.</w:t>
            </w:r>
          </w:p>
        </w:tc>
      </w:tr>
      <w:tr w:rsidR="00D04D31" w:rsidRPr="00BB77A4" w14:paraId="0276380D" w14:textId="77777777" w:rsidTr="00711610">
        <w:tc>
          <w:tcPr>
            <w:tcW w:w="9212" w:type="dxa"/>
          </w:tcPr>
          <w:p w14:paraId="5DD8E96F" w14:textId="77777777" w:rsidR="00D04D31" w:rsidRPr="006F64AF" w:rsidRDefault="00D04D31" w:rsidP="000A46E4">
            <w:pPr>
              <w:spacing w:before="240" w:after="120"/>
              <w:jc w:val="both"/>
              <w:rPr>
                <w:rFonts w:ascii="Times New Roman" w:hAnsi="Times New Roman" w:cs="Times New Roman"/>
                <w:b/>
              </w:rPr>
            </w:pPr>
            <w:r w:rsidRPr="006F64AF">
              <w:rPr>
                <w:rFonts w:ascii="Times New Roman" w:hAnsi="Times New Roman" w:cs="Times New Roman"/>
                <w:b/>
              </w:rPr>
              <w:lastRenderedPageBreak/>
              <w:t xml:space="preserve">Žiadateľ je zmysle § 19 zákona o príspevku z EŠIF povinný predložiť ŽoNFP </w:t>
            </w:r>
            <w:r w:rsidR="004C0ABF" w:rsidRPr="006F64AF">
              <w:rPr>
                <w:rFonts w:ascii="Times New Roman" w:hAnsi="Times New Roman" w:cs="Times New Roman"/>
                <w:b/>
              </w:rPr>
              <w:t>riadne</w:t>
            </w:r>
            <w:r w:rsidR="004C0ABF">
              <w:rPr>
                <w:rFonts w:ascii="Times New Roman" w:hAnsi="Times New Roman" w:cs="Times New Roman"/>
                <w:b/>
              </w:rPr>
              <w:t>,</w:t>
            </w:r>
            <w:r w:rsidR="004C0ABF" w:rsidRPr="006F64AF">
              <w:rPr>
                <w:rFonts w:ascii="Times New Roman" w:hAnsi="Times New Roman" w:cs="Times New Roman"/>
                <w:b/>
              </w:rPr>
              <w:t xml:space="preserve"> </w:t>
            </w:r>
            <w:r w:rsidRPr="006F64AF">
              <w:rPr>
                <w:rFonts w:ascii="Times New Roman" w:hAnsi="Times New Roman" w:cs="Times New Roman"/>
                <w:b/>
              </w:rPr>
              <w:t xml:space="preserve">včas </w:t>
            </w:r>
            <w:r w:rsidR="004C0ABF">
              <w:rPr>
                <w:rFonts w:ascii="Times New Roman" w:hAnsi="Times New Roman" w:cs="Times New Roman"/>
                <w:b/>
              </w:rPr>
              <w:br/>
            </w:r>
            <w:r w:rsidRPr="006F64AF">
              <w:rPr>
                <w:rFonts w:ascii="Times New Roman" w:hAnsi="Times New Roman" w:cs="Times New Roman"/>
                <w:b/>
              </w:rPr>
              <w:t xml:space="preserve">a v určenej forme. </w:t>
            </w:r>
          </w:p>
          <w:p w14:paraId="658034CB" w14:textId="77777777" w:rsidR="007F1646" w:rsidRPr="006F64AF" w:rsidRDefault="007F1646" w:rsidP="000A46E4">
            <w:pPr>
              <w:pStyle w:val="Zkladntext"/>
              <w:spacing w:after="240"/>
              <w:jc w:val="both"/>
              <w:rPr>
                <w:b/>
                <w:sz w:val="22"/>
                <w:szCs w:val="22"/>
              </w:rPr>
            </w:pPr>
            <w:r w:rsidRPr="006F64AF">
              <w:rPr>
                <w:rFonts w:eastAsiaTheme="minorHAnsi"/>
                <w:b/>
                <w:sz w:val="22"/>
                <w:szCs w:val="22"/>
                <w:lang w:eastAsia="en-US"/>
              </w:rPr>
              <w:t>V prípade, ak žiadateľ nepredloží žiadosť o NFP riadne, včas a v určenej forme v zmysle vyzvania</w:t>
            </w:r>
            <w:r w:rsidR="001F05BD">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D04D31" w:rsidRPr="00BB77A4" w14:paraId="0AFF9909" w14:textId="77777777" w:rsidTr="00711610">
        <w:tc>
          <w:tcPr>
            <w:tcW w:w="9212" w:type="dxa"/>
          </w:tcPr>
          <w:p w14:paraId="0C50F835" w14:textId="77777777" w:rsidR="00D04D31" w:rsidRPr="006F64AF" w:rsidRDefault="000C2B97" w:rsidP="00711610">
            <w:pPr>
              <w:spacing w:before="240" w:after="120"/>
              <w:jc w:val="both"/>
              <w:rPr>
                <w:rFonts w:ascii="Times New Roman" w:hAnsi="Times New Roman" w:cs="Times New Roman"/>
                <w:b/>
              </w:rPr>
            </w:pPr>
            <w:r>
              <w:rPr>
                <w:rFonts w:ascii="Times New Roman" w:hAnsi="Times New Roman" w:cs="Times New Roman"/>
                <w:b/>
              </w:rPr>
              <w:t>Predloženie ŽoNFP včas</w:t>
            </w:r>
          </w:p>
          <w:p w14:paraId="7E23C9A7" w14:textId="59B548CF" w:rsidR="00711610" w:rsidRPr="006F64AF" w:rsidRDefault="00D04D31" w:rsidP="00CC47C2">
            <w:pPr>
              <w:spacing w:before="120" w:after="120"/>
              <w:jc w:val="both"/>
              <w:rPr>
                <w:rFonts w:ascii="Times New Roman" w:hAnsi="Times New Roman" w:cs="Times New Roman"/>
                <w:vanish/>
                <w:specVanish/>
              </w:rPr>
            </w:pPr>
            <w:r w:rsidRPr="006F64AF">
              <w:rPr>
                <w:rFonts w:ascii="Times New Roman" w:hAnsi="Times New Roman" w:cs="Times New Roman"/>
              </w:rPr>
              <w:t>Pre splnenie</w:t>
            </w:r>
            <w:r w:rsidR="00711610" w:rsidRPr="006F64AF">
              <w:rPr>
                <w:rFonts w:ascii="Times New Roman" w:hAnsi="Times New Roman" w:cs="Times New Roman"/>
              </w:rPr>
              <w:t xml:space="preserve"> </w:t>
            </w:r>
            <w:r w:rsidRPr="006F64AF">
              <w:rPr>
                <w:rFonts w:ascii="Times New Roman" w:hAnsi="Times New Roman" w:cs="Times New Roman"/>
              </w:rPr>
              <w:t>podmienky podať ŽoNFP včas je rozhodujúci dátum podania písomnej verzie ŽoNFP osobne u poskytovateľa (poskytovateľ o prijatí ŽoNFP vystaví žiadateľovi potvrdenie</w:t>
            </w:r>
            <w:r w:rsidR="00711610" w:rsidRPr="006F64AF">
              <w:rPr>
                <w:rFonts w:ascii="Times New Roman" w:hAnsi="Times New Roman" w:cs="Times New Roman"/>
              </w:rPr>
              <w:t xml:space="preserve"> </w:t>
            </w:r>
            <w:r w:rsidRPr="006F64AF">
              <w:rPr>
                <w:rFonts w:ascii="Times New Roman" w:hAnsi="Times New Roman" w:cs="Times New Roman"/>
              </w:rPr>
              <w:t xml:space="preserve">s vyznačeným dátumom prijatia ŽoNFP) alebo dátum odovzdania na poštovú, resp. inú prepravu </w:t>
            </w:r>
            <w:r w:rsidR="00711610" w:rsidRPr="006F64AF">
              <w:rPr>
                <w:rFonts w:ascii="Times New Roman" w:hAnsi="Times New Roman" w:cs="Times New Roman"/>
              </w:rPr>
              <w:br/>
            </w:r>
            <w:r w:rsidRPr="006F64AF">
              <w:rPr>
                <w:rFonts w:ascii="Times New Roman" w:hAnsi="Times New Roman" w:cs="Times New Roman"/>
              </w:rPr>
              <w:t xml:space="preserve">(napr. prostredníctvom kuriéra). Tento dátum je určujúci pre posúdenie splnenia podmienky doručenia žiadostí o NFP včas podľa lehoty na to určenej písomným vyzvaním, teda do dátumu </w:t>
            </w:r>
            <w:r w:rsidR="00C32F79">
              <w:rPr>
                <w:rFonts w:ascii="Times New Roman" w:hAnsi="Times New Roman" w:cs="Times New Roman"/>
              </w:rPr>
              <w:t>20</w:t>
            </w:r>
            <w:r w:rsidR="008B58EE" w:rsidRPr="00203D12">
              <w:rPr>
                <w:rFonts w:ascii="Times New Roman" w:hAnsi="Times New Roman" w:cs="Times New Roman"/>
              </w:rPr>
              <w:t>.</w:t>
            </w:r>
            <w:r w:rsidR="00FB1B86" w:rsidRPr="00203D12">
              <w:rPr>
                <w:rFonts w:ascii="Times New Roman" w:hAnsi="Times New Roman" w:cs="Times New Roman"/>
              </w:rPr>
              <w:t>0</w:t>
            </w:r>
            <w:r w:rsidR="009E6F0F" w:rsidRPr="00203D12">
              <w:rPr>
                <w:rFonts w:ascii="Times New Roman" w:hAnsi="Times New Roman" w:cs="Times New Roman"/>
              </w:rPr>
              <w:t>1.201</w:t>
            </w:r>
            <w:r w:rsidR="00FB1B86" w:rsidRPr="00203D12">
              <w:rPr>
                <w:rFonts w:ascii="Times New Roman" w:hAnsi="Times New Roman" w:cs="Times New Roman"/>
              </w:rPr>
              <w:t>7</w:t>
            </w:r>
            <w:r w:rsidRPr="006F64AF">
              <w:rPr>
                <w:rFonts w:ascii="Times New Roman" w:hAnsi="Times New Roman" w:cs="Times New Roman"/>
              </w:rPr>
              <w:t>, ktorý určuje uzavretie vyzvania</w:t>
            </w:r>
            <w:r w:rsidR="009B2C43" w:rsidRPr="006F64AF">
              <w:rPr>
                <w:rFonts w:ascii="Times New Roman" w:hAnsi="Times New Roman" w:cs="Times New Roman"/>
              </w:rPr>
              <w:t>.</w:t>
            </w:r>
            <w:r w:rsidR="008B58EE">
              <w:rPr>
                <w:rFonts w:ascii="Times New Roman" w:hAnsi="Times New Roman" w:cs="Times New Roman"/>
              </w:rPr>
              <w:t xml:space="preserve"> </w:t>
            </w:r>
          </w:p>
          <w:p w14:paraId="3DFC16B3" w14:textId="77777777" w:rsidR="00D04D31" w:rsidRPr="006F64AF" w:rsidRDefault="00D04D31">
            <w:pPr>
              <w:rPr>
                <w:rFonts w:ascii="Times New Roman" w:hAnsi="Times New Roman" w:cs="Times New Roman"/>
              </w:rPr>
            </w:pPr>
          </w:p>
        </w:tc>
      </w:tr>
      <w:tr w:rsidR="00D04D31" w:rsidRPr="00BB77A4" w14:paraId="495759CF" w14:textId="77777777" w:rsidTr="00711610">
        <w:tc>
          <w:tcPr>
            <w:tcW w:w="9212" w:type="dxa"/>
          </w:tcPr>
          <w:p w14:paraId="0A9EB71A" w14:textId="77777777" w:rsidR="00D04D31" w:rsidRPr="006F64AF" w:rsidRDefault="000C2B97" w:rsidP="00711610">
            <w:pPr>
              <w:spacing w:before="240" w:after="120"/>
              <w:jc w:val="both"/>
              <w:rPr>
                <w:rFonts w:ascii="Times New Roman" w:hAnsi="Times New Roman" w:cs="Times New Roman"/>
                <w:b/>
              </w:rPr>
            </w:pPr>
            <w:r>
              <w:rPr>
                <w:rFonts w:ascii="Times New Roman" w:hAnsi="Times New Roman" w:cs="Times New Roman"/>
                <w:b/>
              </w:rPr>
              <w:t>Predloženie ŽoNFP riadne</w:t>
            </w:r>
          </w:p>
          <w:p w14:paraId="05E32934" w14:textId="13663B67" w:rsidR="00D04D31" w:rsidRPr="006F64AF" w:rsidRDefault="00D04D31" w:rsidP="000A46E4">
            <w:pPr>
              <w:spacing w:after="120"/>
              <w:jc w:val="both"/>
              <w:rPr>
                <w:rFonts w:ascii="Times New Roman" w:hAnsi="Times New Roman" w:cs="Times New Roman"/>
              </w:rPr>
            </w:pPr>
            <w:r w:rsidRPr="006F64AF">
              <w:rPr>
                <w:rFonts w:ascii="Times New Roman" w:hAnsi="Times New Roman" w:cs="Times New Roman"/>
              </w:rPr>
              <w:t xml:space="preserve">Na základe kapitoly </w:t>
            </w:r>
            <w:r w:rsidRPr="006F64AF">
              <w:rPr>
                <w:rFonts w:ascii="Times New Roman" w:hAnsi="Times New Roman" w:cs="Times New Roman"/>
                <w:b/>
                <w:bCs/>
              </w:rPr>
              <w:t>3.2.1.1</w:t>
            </w:r>
            <w:r w:rsidRPr="006F64AF">
              <w:rPr>
                <w:rFonts w:ascii="Times New Roman" w:hAnsi="Times New Roman" w:cs="Times New Roman"/>
              </w:rPr>
              <w:t xml:space="preserve"> Systému riadenia EŠIF poskytovateľ určil tieto podmienky pre riadne doručenie ŽoNFP:</w:t>
            </w:r>
          </w:p>
          <w:p w14:paraId="76B071AD" w14:textId="00C1C342" w:rsidR="00D04D31" w:rsidRPr="006F64AF" w:rsidRDefault="00D04D31" w:rsidP="000A46E4">
            <w:pPr>
              <w:numPr>
                <w:ilvl w:val="0"/>
                <w:numId w:val="15"/>
              </w:numPr>
              <w:jc w:val="both"/>
              <w:rPr>
                <w:rFonts w:ascii="Times New Roman" w:hAnsi="Times New Roman" w:cs="Times New Roman"/>
              </w:rPr>
            </w:pPr>
            <w:r w:rsidRPr="006F64AF">
              <w:rPr>
                <w:rFonts w:ascii="Times New Roman" w:hAnsi="Times New Roman" w:cs="Times New Roman"/>
              </w:rPr>
              <w:t xml:space="preserve">ŽoNFP (vrátane príloh) musí </w:t>
            </w:r>
            <w:r w:rsidR="00754A7D">
              <w:rPr>
                <w:rFonts w:ascii="Times New Roman" w:hAnsi="Times New Roman" w:cs="Times New Roman"/>
              </w:rPr>
              <w:t>byť</w:t>
            </w:r>
            <w:r w:rsidRPr="006F64AF">
              <w:rPr>
                <w:rFonts w:ascii="Times New Roman" w:hAnsi="Times New Roman" w:cs="Times New Roman"/>
              </w:rPr>
              <w:t xml:space="preserve"> </w:t>
            </w:r>
            <w:r w:rsidR="008B58EE">
              <w:rPr>
                <w:rFonts w:ascii="Times New Roman" w:hAnsi="Times New Roman" w:cs="Times New Roman"/>
              </w:rPr>
              <w:t>v písomnej verzii doručená v</w:t>
            </w:r>
            <w:r w:rsidRPr="006F64AF">
              <w:rPr>
                <w:rFonts w:ascii="Times New Roman" w:hAnsi="Times New Roman" w:cs="Times New Roman"/>
              </w:rPr>
              <w:t xml:space="preserve"> jednom origináli </w:t>
            </w:r>
            <w:r w:rsidR="006F64AF" w:rsidRPr="006F64AF">
              <w:rPr>
                <w:rFonts w:ascii="Times New Roman" w:hAnsi="Times New Roman" w:cs="Times New Roman"/>
              </w:rPr>
              <w:br/>
            </w:r>
            <w:r w:rsidRPr="006F64AF">
              <w:rPr>
                <w:rFonts w:ascii="Times New Roman" w:hAnsi="Times New Roman" w:cs="Times New Roman"/>
              </w:rPr>
              <w:t>na predpísaných formulároch, podpísaná štatutárnym orgánom</w:t>
            </w:r>
            <w:r w:rsidRPr="006F64AF">
              <w:rPr>
                <w:rStyle w:val="Odkaznapoznmkupodiarou"/>
              </w:rPr>
              <w:footnoteReference w:id="2"/>
            </w:r>
            <w:r w:rsidRPr="006F64AF">
              <w:rPr>
                <w:rFonts w:ascii="Times New Roman" w:hAnsi="Times New Roman" w:cs="Times New Roman"/>
              </w:rPr>
              <w:t xml:space="preserve"> a opečiatkovaná v prípade, </w:t>
            </w:r>
            <w:r w:rsidR="006F64AF" w:rsidRPr="006F64AF">
              <w:rPr>
                <w:rFonts w:ascii="Times New Roman" w:hAnsi="Times New Roman" w:cs="Times New Roman"/>
              </w:rPr>
              <w:br/>
            </w:r>
            <w:r w:rsidRPr="006F64AF">
              <w:rPr>
                <w:rFonts w:ascii="Times New Roman" w:hAnsi="Times New Roman" w:cs="Times New Roman"/>
              </w:rPr>
              <w:t>že žiadateľ má povinnosť používať pečiatku;</w:t>
            </w:r>
          </w:p>
          <w:p w14:paraId="3D87F4B6" w14:textId="255DF379" w:rsidR="00EC1B98" w:rsidRPr="002F0B8D" w:rsidRDefault="00D04D31" w:rsidP="00D47685">
            <w:pPr>
              <w:numPr>
                <w:ilvl w:val="0"/>
                <w:numId w:val="15"/>
              </w:numPr>
              <w:jc w:val="both"/>
              <w:rPr>
                <w:rFonts w:ascii="Times New Roman" w:hAnsi="Times New Roman" w:cs="Times New Roman"/>
              </w:rPr>
            </w:pPr>
            <w:r w:rsidRPr="002F0B8D">
              <w:rPr>
                <w:rFonts w:ascii="Times New Roman" w:hAnsi="Times New Roman" w:cs="Times New Roman"/>
              </w:rPr>
              <w:t>ŽoNFP (vrátane príloh) musí byť vyplnená v slovenskom jazyku a písmom umožňujúcim rozpoznanie obsahu textu</w:t>
            </w:r>
            <w:r w:rsidR="00EC1B98" w:rsidRPr="002F0B8D">
              <w:rPr>
                <w:rFonts w:ascii="Times New Roman" w:hAnsi="Times New Roman" w:cs="Times New Roman"/>
              </w:rPr>
              <w:t>.</w:t>
            </w:r>
          </w:p>
          <w:p w14:paraId="39AD5309" w14:textId="1AA8299E" w:rsidR="00EC1B98" w:rsidRPr="006F64AF" w:rsidRDefault="00EC1B98" w:rsidP="00E53935">
            <w:pPr>
              <w:jc w:val="both"/>
              <w:rPr>
                <w:rFonts w:ascii="Times New Roman" w:hAnsi="Times New Roman" w:cs="Times New Roman"/>
              </w:rPr>
            </w:pPr>
          </w:p>
        </w:tc>
      </w:tr>
      <w:tr w:rsidR="00D04D31" w:rsidRPr="00BB77A4" w14:paraId="7CE2C614" w14:textId="77777777" w:rsidTr="00711610">
        <w:tc>
          <w:tcPr>
            <w:tcW w:w="9212" w:type="dxa"/>
          </w:tcPr>
          <w:p w14:paraId="371D365D" w14:textId="77777777" w:rsidR="007F1646" w:rsidRPr="006F64AF" w:rsidRDefault="007F1646" w:rsidP="00711610">
            <w:pPr>
              <w:pStyle w:val="Zkladntext"/>
              <w:spacing w:before="240" w:line="276" w:lineRule="auto"/>
              <w:jc w:val="both"/>
              <w:rPr>
                <w:b/>
                <w:sz w:val="22"/>
                <w:szCs w:val="22"/>
                <w:lang w:eastAsia="sk-SK"/>
              </w:rPr>
            </w:pPr>
            <w:r w:rsidRPr="006F64AF">
              <w:rPr>
                <w:b/>
                <w:sz w:val="22"/>
                <w:szCs w:val="22"/>
                <w:lang w:eastAsia="sk-SK"/>
              </w:rPr>
              <w:t>Predloženie ŽoNF</w:t>
            </w:r>
            <w:r w:rsidR="00973288">
              <w:rPr>
                <w:b/>
                <w:sz w:val="22"/>
                <w:szCs w:val="22"/>
                <w:lang w:eastAsia="sk-SK"/>
              </w:rPr>
              <w:t>P</w:t>
            </w:r>
            <w:r w:rsidR="000C2B97">
              <w:rPr>
                <w:b/>
                <w:sz w:val="22"/>
                <w:szCs w:val="22"/>
                <w:lang w:eastAsia="sk-SK"/>
              </w:rPr>
              <w:t xml:space="preserve"> v určenej forme</w:t>
            </w:r>
          </w:p>
          <w:p w14:paraId="76BB514B" w14:textId="77777777" w:rsidR="00D04D31" w:rsidRPr="006F64AF" w:rsidRDefault="00D04D31" w:rsidP="000A46E4">
            <w:pPr>
              <w:pStyle w:val="Zkladntext"/>
              <w:spacing w:after="0"/>
              <w:jc w:val="both"/>
              <w:rPr>
                <w:sz w:val="22"/>
                <w:szCs w:val="22"/>
                <w:lang w:eastAsia="sk-SK"/>
              </w:rPr>
            </w:pPr>
            <w:r w:rsidRPr="006F64AF">
              <w:rPr>
                <w:sz w:val="22"/>
                <w:szCs w:val="22"/>
                <w:lang w:eastAsia="sk-SK"/>
              </w:rPr>
              <w:t xml:space="preserve">ŽoNFP je doručená v určenej forme, ak je doručená prostredníctvom verejnej časti ITMS2014+ a zároveň v písomnej podobe. </w:t>
            </w:r>
          </w:p>
          <w:p w14:paraId="0B2A9D57" w14:textId="77777777" w:rsidR="00D04D31" w:rsidRPr="006F64AF" w:rsidRDefault="00D04D31" w:rsidP="00D04D31">
            <w:pPr>
              <w:ind w:firstLine="567"/>
              <w:jc w:val="both"/>
              <w:rPr>
                <w:rFonts w:ascii="Times New Roman" w:hAnsi="Times New Roman" w:cs="Times New Roman"/>
              </w:rPr>
            </w:pPr>
          </w:p>
        </w:tc>
      </w:tr>
      <w:tr w:rsidR="007F1646" w:rsidRPr="00BB77A4" w14:paraId="74D74CA0" w14:textId="77777777" w:rsidTr="00711610">
        <w:tc>
          <w:tcPr>
            <w:tcW w:w="9212" w:type="dxa"/>
          </w:tcPr>
          <w:p w14:paraId="22D5E54E" w14:textId="77777777" w:rsidR="007F1646" w:rsidRPr="006F64AF" w:rsidRDefault="007F1646" w:rsidP="00711610">
            <w:pPr>
              <w:pStyle w:val="Zkladntext"/>
              <w:spacing w:before="240" w:line="276" w:lineRule="auto"/>
              <w:jc w:val="both"/>
              <w:rPr>
                <w:b/>
                <w:sz w:val="22"/>
                <w:szCs w:val="22"/>
                <w:lang w:eastAsia="sk-SK"/>
              </w:rPr>
            </w:pPr>
            <w:r w:rsidRPr="006F64AF">
              <w:rPr>
                <w:b/>
                <w:sz w:val="22"/>
                <w:szCs w:val="22"/>
                <w:lang w:eastAsia="sk-SK"/>
              </w:rPr>
              <w:t>Postup vytvorenia prístupu žiadateľa do verejnej časti ITMS</w:t>
            </w:r>
            <w:r w:rsidR="00046D8A">
              <w:rPr>
                <w:b/>
                <w:sz w:val="22"/>
                <w:szCs w:val="22"/>
                <w:lang w:eastAsia="sk-SK"/>
              </w:rPr>
              <w:t>2014+</w:t>
            </w:r>
          </w:p>
          <w:p w14:paraId="30B041C1" w14:textId="2CABC891" w:rsidR="007F1646" w:rsidRPr="006F64AF" w:rsidRDefault="007F1646" w:rsidP="00EC1B98">
            <w:pPr>
              <w:pStyle w:val="Zkladntext"/>
              <w:spacing w:after="0"/>
              <w:jc w:val="both"/>
            </w:pPr>
            <w:r w:rsidRPr="00CA730D">
              <w:rPr>
                <w:sz w:val="22"/>
                <w:szCs w:val="22"/>
                <w:lang w:eastAsia="sk-SK"/>
              </w:rPr>
              <w:t xml:space="preserve">O prístup do verejnej časti ITMS2014+ sa žiada vyplnením a odoslaním elektronickej žiadosti </w:t>
            </w:r>
            <w:r w:rsidR="006F64AF" w:rsidRPr="00CA730D">
              <w:rPr>
                <w:sz w:val="22"/>
                <w:szCs w:val="22"/>
                <w:lang w:eastAsia="sk-SK"/>
              </w:rPr>
              <w:br/>
            </w:r>
            <w:r w:rsidRPr="00CA730D">
              <w:rPr>
                <w:sz w:val="22"/>
                <w:szCs w:val="22"/>
                <w:lang w:eastAsia="sk-SK"/>
              </w:rPr>
              <w:t>o aktiváciu konta (ďalej len ŽoAK). ŽoAK je potrebné vyplniť a odoslať v elektronickej podobe prostredníctvom verejnej časti ITMS2014+ (</w:t>
            </w:r>
            <w:hyperlink r:id="rId13" w:history="1">
              <w:r w:rsidRPr="00CA730D">
                <w:rPr>
                  <w:rStyle w:val="Hypertextovprepojenie"/>
                  <w:sz w:val="22"/>
                  <w:szCs w:val="22"/>
                  <w:lang w:eastAsia="sk-SK"/>
                </w:rPr>
                <w:t>https://www.itms2014.sk/</w:t>
              </w:r>
            </w:hyperlink>
            <w:r w:rsidRPr="00CA730D">
              <w:rPr>
                <w:sz w:val="22"/>
                <w:szCs w:val="22"/>
                <w:lang w:eastAsia="sk-SK"/>
              </w:rPr>
              <w:t xml:space="preserve">). </w:t>
            </w:r>
            <w:r w:rsidR="00F54BD1" w:rsidRPr="00CA730D">
              <w:rPr>
                <w:sz w:val="22"/>
                <w:szCs w:val="22"/>
                <w:lang w:eastAsia="sk-SK"/>
              </w:rPr>
              <w:t>Podrobnejší opis nájdete v Príručke pre žiadateľa o NFP v kapitole 3.3.1 v časti Postup vytvorenia prístupu žiadateľa do verejnej časti ITMS.</w:t>
            </w:r>
          </w:p>
        </w:tc>
      </w:tr>
      <w:tr w:rsidR="007F1646" w:rsidRPr="00BB77A4" w14:paraId="3F925420" w14:textId="77777777" w:rsidTr="00711610">
        <w:tc>
          <w:tcPr>
            <w:tcW w:w="9212" w:type="dxa"/>
          </w:tcPr>
          <w:p w14:paraId="02A379DC" w14:textId="77777777" w:rsidR="007F1646" w:rsidRPr="006F64AF" w:rsidRDefault="007F1646" w:rsidP="006F64AF">
            <w:pPr>
              <w:pStyle w:val="Zkladntext"/>
              <w:spacing w:before="240" w:line="276" w:lineRule="auto"/>
              <w:jc w:val="both"/>
              <w:rPr>
                <w:b/>
                <w:sz w:val="22"/>
                <w:szCs w:val="22"/>
                <w:lang w:eastAsia="sk-SK"/>
              </w:rPr>
            </w:pPr>
            <w:r w:rsidRPr="006F64AF">
              <w:rPr>
                <w:b/>
                <w:sz w:val="22"/>
                <w:szCs w:val="22"/>
                <w:lang w:eastAsia="sk-SK"/>
              </w:rPr>
              <w:t xml:space="preserve">Vypracovanie a odoslanie </w:t>
            </w:r>
            <w:r w:rsidR="00046D8A">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w:t>
            </w:r>
            <w:r w:rsidR="00046D8A" w:rsidRPr="00046D8A">
              <w:rPr>
                <w:b/>
                <w:sz w:val="22"/>
                <w:szCs w:val="22"/>
                <w:lang w:eastAsia="sk-SK"/>
              </w:rPr>
              <w:t>2014+</w:t>
            </w:r>
          </w:p>
          <w:p w14:paraId="7FCBF46E" w14:textId="77777777" w:rsidR="007522C0" w:rsidRPr="00386643" w:rsidRDefault="007F1646" w:rsidP="007522C0">
            <w:pPr>
              <w:pStyle w:val="Zkladntext"/>
              <w:spacing w:after="0"/>
              <w:jc w:val="both"/>
              <w:rPr>
                <w:sz w:val="22"/>
                <w:szCs w:val="22"/>
                <w:lang w:eastAsia="sk-SK"/>
              </w:rPr>
            </w:pPr>
            <w:r w:rsidRPr="003D66FD">
              <w:rPr>
                <w:sz w:val="22"/>
                <w:szCs w:val="22"/>
                <w:lang w:eastAsia="sk-SK"/>
              </w:rPr>
              <w:t xml:space="preserve">Žiadateľ predkladá ŽoNFP elektronicky prostredníctvom verejnej časti ITMS2014+ </w:t>
            </w:r>
            <w:r w:rsidR="00CA25B5" w:rsidRPr="003D66FD">
              <w:rPr>
                <w:sz w:val="22"/>
                <w:szCs w:val="22"/>
                <w:lang w:eastAsia="sk-SK"/>
              </w:rPr>
              <w:br/>
            </w:r>
            <w:r w:rsidRPr="00753498">
              <w:rPr>
                <w:sz w:val="22"/>
                <w:szCs w:val="22"/>
                <w:lang w:eastAsia="sk-SK"/>
              </w:rPr>
              <w:t>(ako aj</w:t>
            </w:r>
            <w:r w:rsidR="00CA25B5" w:rsidRPr="00753498">
              <w:rPr>
                <w:sz w:val="22"/>
                <w:szCs w:val="22"/>
                <w:lang w:eastAsia="sk-SK"/>
              </w:rPr>
              <w:t xml:space="preserve"> </w:t>
            </w:r>
            <w:r w:rsidRPr="00753498">
              <w:rPr>
                <w:sz w:val="22"/>
                <w:szCs w:val="22"/>
                <w:lang w:eastAsia="sk-SK"/>
              </w:rPr>
              <w:t>v písomnej forme podľa podmienok stanovených</w:t>
            </w:r>
            <w:r w:rsidRPr="00CA730D">
              <w:rPr>
                <w:sz w:val="22"/>
                <w:szCs w:val="22"/>
                <w:lang w:eastAsia="sk-SK"/>
              </w:rPr>
              <w:t xml:space="preserve"> RO vo výzve). </w:t>
            </w:r>
            <w:r w:rsidR="007522C0" w:rsidRPr="00CA730D">
              <w:rPr>
                <w:sz w:val="22"/>
                <w:szCs w:val="22"/>
                <w:lang w:eastAsia="sk-SK"/>
              </w:rPr>
              <w:t>Opis predloženia ŽoNFP prostredníctvom ITMS nájdete v Príručke pre žiadateľa o NFP v kapitole 3.3.1 v časti Procesný</w:t>
            </w:r>
            <w:r w:rsidR="007522C0" w:rsidRPr="003D66FD">
              <w:rPr>
                <w:sz w:val="22"/>
                <w:szCs w:val="22"/>
                <w:lang w:eastAsia="sk-SK"/>
              </w:rPr>
              <w:t xml:space="preserve"> </w:t>
            </w:r>
            <w:r w:rsidR="007522C0" w:rsidRPr="003D66FD">
              <w:rPr>
                <w:sz w:val="22"/>
                <w:szCs w:val="22"/>
                <w:lang w:eastAsia="sk-SK"/>
              </w:rPr>
              <w:lastRenderedPageBreak/>
              <w:t xml:space="preserve">postup </w:t>
            </w:r>
            <w:r w:rsidR="007522C0" w:rsidRPr="00753498">
              <w:rPr>
                <w:sz w:val="22"/>
                <w:szCs w:val="22"/>
                <w:lang w:eastAsia="sk-SK"/>
              </w:rPr>
              <w:t xml:space="preserve">predloženia ŽoNFP prostredníctvom ITMS. </w:t>
            </w:r>
          </w:p>
          <w:p w14:paraId="1DDCED8F" w14:textId="77777777" w:rsidR="007F1646" w:rsidRPr="00711610" w:rsidRDefault="007F1646">
            <w:pPr>
              <w:rPr>
                <w:rFonts w:ascii="Times New Roman" w:hAnsi="Times New Roman" w:cs="Times New Roman"/>
              </w:rPr>
            </w:pPr>
          </w:p>
        </w:tc>
      </w:tr>
      <w:tr w:rsidR="007F1646" w:rsidRPr="00BB77A4" w14:paraId="2D71C5F4" w14:textId="77777777" w:rsidTr="00711610">
        <w:tc>
          <w:tcPr>
            <w:tcW w:w="9212" w:type="dxa"/>
            <w:tcBorders>
              <w:bottom w:val="single" w:sz="4" w:space="0" w:color="auto"/>
            </w:tcBorders>
            <w:shd w:val="clear" w:color="auto" w:fill="E5DFEC" w:themeFill="accent4" w:themeFillTint="33"/>
          </w:tcPr>
          <w:p w14:paraId="6BB22CE9" w14:textId="77777777" w:rsidR="007F1646" w:rsidRPr="00711610" w:rsidRDefault="007F1646" w:rsidP="00711610">
            <w:pPr>
              <w:numPr>
                <w:ilvl w:val="1"/>
                <w:numId w:val="1"/>
              </w:numPr>
              <w:spacing w:before="240" w:after="240"/>
              <w:ind w:left="567" w:hanging="567"/>
              <w:rPr>
                <w:b/>
              </w:rPr>
            </w:pPr>
            <w:r w:rsidRPr="00711610">
              <w:rPr>
                <w:rFonts w:ascii="Times New Roman" w:hAnsi="Times New Roman" w:cs="Times New Roman"/>
                <w:b/>
              </w:rPr>
              <w:lastRenderedPageBreak/>
              <w:t>Kontaktné údaje poskytovateľa a spôsob komunikácie s poskytovateľom</w:t>
            </w:r>
          </w:p>
        </w:tc>
      </w:tr>
      <w:tr w:rsidR="007F1646" w:rsidRPr="00BB77A4" w14:paraId="7EBDBCD2" w14:textId="77777777" w:rsidTr="00711610">
        <w:tc>
          <w:tcPr>
            <w:tcW w:w="9212" w:type="dxa"/>
            <w:tcBorders>
              <w:bottom w:val="single" w:sz="4" w:space="0" w:color="auto"/>
            </w:tcBorders>
          </w:tcPr>
          <w:p w14:paraId="3D028789" w14:textId="77777777" w:rsidR="002656A9" w:rsidRPr="00CA730D" w:rsidRDefault="002656A9" w:rsidP="002656A9">
            <w:pPr>
              <w:pStyle w:val="Default"/>
              <w:spacing w:before="240" w:after="240"/>
              <w:jc w:val="both"/>
              <w:rPr>
                <w:color w:val="auto"/>
                <w:sz w:val="22"/>
                <w:szCs w:val="22"/>
                <w:lang w:eastAsia="sk-SK"/>
              </w:rPr>
            </w:pPr>
            <w:r w:rsidRPr="00CA730D">
              <w:rPr>
                <w:color w:val="auto"/>
                <w:sz w:val="22"/>
                <w:szCs w:val="22"/>
                <w:lang w:eastAsia="sk-SK"/>
              </w:rPr>
              <w:t xml:space="preserve">Informácie týkajúce sa vyzvania, prípravy ŽoNFP, ale aj OP EVS všeobecne je možné získať na webovom sídle RO pre OP EVS </w:t>
            </w:r>
            <w:hyperlink r:id="rId14" w:history="1">
              <w:r w:rsidRPr="00CA730D">
                <w:rPr>
                  <w:rStyle w:val="Hypertextovprepojenie"/>
                  <w:sz w:val="22"/>
                  <w:szCs w:val="22"/>
                  <w:lang w:eastAsia="sk-SK"/>
                </w:rPr>
                <w:t>http://www.opevs.eu/</w:t>
              </w:r>
            </w:hyperlink>
            <w:r w:rsidRPr="00CA730D">
              <w:rPr>
                <w:color w:val="auto"/>
                <w:sz w:val="22"/>
                <w:szCs w:val="22"/>
                <w:lang w:eastAsia="sk-SK"/>
              </w:rPr>
              <w:t>.</w:t>
            </w:r>
          </w:p>
          <w:p w14:paraId="25167168" w14:textId="77777777" w:rsidR="002656A9" w:rsidRPr="00CA730D" w:rsidRDefault="002656A9" w:rsidP="002656A9">
            <w:pPr>
              <w:pStyle w:val="Default"/>
              <w:spacing w:before="240" w:after="240"/>
              <w:jc w:val="both"/>
              <w:rPr>
                <w:color w:val="auto"/>
                <w:sz w:val="22"/>
                <w:szCs w:val="22"/>
                <w:lang w:eastAsia="sk-SK"/>
              </w:rPr>
            </w:pPr>
            <w:r w:rsidRPr="00CA730D">
              <w:rPr>
                <w:color w:val="auto"/>
                <w:sz w:val="22"/>
                <w:szCs w:val="22"/>
                <w:lang w:eastAsia="sk-SK"/>
              </w:rPr>
              <w:t>Komunikácia k vyzvaniu môže prebiehať:</w:t>
            </w:r>
          </w:p>
          <w:p w14:paraId="69096611" w14:textId="77777777" w:rsidR="002656A9" w:rsidRPr="00CA730D" w:rsidRDefault="002656A9" w:rsidP="002656A9">
            <w:pPr>
              <w:pStyle w:val="Default"/>
              <w:numPr>
                <w:ilvl w:val="0"/>
                <w:numId w:val="32"/>
              </w:numPr>
              <w:spacing w:before="240" w:after="240"/>
              <w:jc w:val="both"/>
              <w:rPr>
                <w:color w:val="auto"/>
                <w:sz w:val="22"/>
                <w:szCs w:val="22"/>
                <w:lang w:eastAsia="sk-SK"/>
              </w:rPr>
            </w:pPr>
            <w:r w:rsidRPr="00CA730D">
              <w:rPr>
                <w:color w:val="auto"/>
                <w:sz w:val="22"/>
                <w:szCs w:val="22"/>
                <w:lang w:eastAsia="sk-SK"/>
              </w:rPr>
              <w:t>písomne na adrese poskytovateľa</w:t>
            </w:r>
          </w:p>
          <w:p w14:paraId="289D785D" w14:textId="77777777" w:rsidR="002656A9" w:rsidRPr="00CA730D" w:rsidRDefault="002656A9" w:rsidP="002656A9">
            <w:pPr>
              <w:ind w:left="2126" w:hanging="1275"/>
              <w:rPr>
                <w:rFonts w:ascii="Times New Roman" w:hAnsi="Times New Roman" w:cs="Times New Roman"/>
              </w:rPr>
            </w:pPr>
            <w:r w:rsidRPr="00CA730D">
              <w:rPr>
                <w:rFonts w:ascii="Times New Roman" w:hAnsi="Times New Roman" w:cs="Times New Roman"/>
              </w:rPr>
              <w:t>Ministerstvo vnútra Slovenskej republiky</w:t>
            </w:r>
          </w:p>
          <w:p w14:paraId="3C1F47A0" w14:textId="77777777" w:rsidR="002656A9" w:rsidRPr="003D66FD" w:rsidRDefault="002656A9" w:rsidP="002656A9">
            <w:pPr>
              <w:spacing w:before="120"/>
              <w:ind w:left="2124" w:hanging="1275"/>
              <w:rPr>
                <w:rFonts w:ascii="Times New Roman" w:hAnsi="Times New Roman" w:cs="Times New Roman"/>
              </w:rPr>
            </w:pPr>
            <w:r w:rsidRPr="003D66FD">
              <w:rPr>
                <w:rFonts w:ascii="Times New Roman" w:hAnsi="Times New Roman" w:cs="Times New Roman"/>
              </w:rPr>
              <w:t>sekcia európskych programov</w:t>
            </w:r>
          </w:p>
          <w:p w14:paraId="170B95AD" w14:textId="77777777" w:rsidR="002656A9" w:rsidRPr="00753498" w:rsidRDefault="002656A9" w:rsidP="002656A9">
            <w:pPr>
              <w:spacing w:before="120"/>
              <w:ind w:left="2124" w:hanging="1275"/>
              <w:rPr>
                <w:rFonts w:ascii="Times New Roman" w:hAnsi="Times New Roman" w:cs="Times New Roman"/>
              </w:rPr>
            </w:pPr>
            <w:r w:rsidRPr="00753498">
              <w:rPr>
                <w:rFonts w:ascii="Times New Roman" w:hAnsi="Times New Roman" w:cs="Times New Roman"/>
              </w:rPr>
              <w:t>odbor OP EVS</w:t>
            </w:r>
          </w:p>
          <w:p w14:paraId="3279CB71" w14:textId="77777777" w:rsidR="002656A9" w:rsidRPr="00386643" w:rsidRDefault="002656A9" w:rsidP="002656A9">
            <w:pPr>
              <w:spacing w:before="120"/>
              <w:ind w:left="2124" w:hanging="1275"/>
              <w:rPr>
                <w:rFonts w:ascii="Times New Roman" w:hAnsi="Times New Roman" w:cs="Times New Roman"/>
              </w:rPr>
            </w:pPr>
            <w:r w:rsidRPr="00386643">
              <w:rPr>
                <w:rFonts w:ascii="Times New Roman" w:hAnsi="Times New Roman" w:cs="Times New Roman"/>
              </w:rPr>
              <w:t>Panenská 21</w:t>
            </w:r>
          </w:p>
          <w:p w14:paraId="057E6D5E" w14:textId="77777777" w:rsidR="002656A9" w:rsidRPr="00386643" w:rsidRDefault="002656A9" w:rsidP="002656A9">
            <w:pPr>
              <w:spacing w:before="120"/>
              <w:ind w:left="2124" w:hanging="1275"/>
              <w:rPr>
                <w:rFonts w:ascii="Times New Roman" w:hAnsi="Times New Roman" w:cs="Times New Roman"/>
              </w:rPr>
            </w:pPr>
            <w:r w:rsidRPr="00386643">
              <w:rPr>
                <w:rFonts w:ascii="Times New Roman" w:hAnsi="Times New Roman" w:cs="Times New Roman"/>
              </w:rPr>
              <w:t>812 82  Bratislava</w:t>
            </w:r>
          </w:p>
          <w:p w14:paraId="5E367548" w14:textId="77777777" w:rsidR="002656A9" w:rsidRPr="00CA730D" w:rsidRDefault="002656A9" w:rsidP="002656A9">
            <w:pPr>
              <w:pStyle w:val="Default"/>
              <w:numPr>
                <w:ilvl w:val="0"/>
                <w:numId w:val="32"/>
              </w:numPr>
              <w:spacing w:before="240" w:after="240"/>
              <w:jc w:val="both"/>
              <w:rPr>
                <w:color w:val="auto"/>
                <w:sz w:val="22"/>
                <w:szCs w:val="22"/>
                <w:lang w:eastAsia="sk-SK"/>
              </w:rPr>
            </w:pPr>
            <w:r w:rsidRPr="00CA730D">
              <w:rPr>
                <w:color w:val="auto"/>
                <w:sz w:val="22"/>
                <w:szCs w:val="22"/>
                <w:lang w:eastAsia="sk-SK"/>
              </w:rPr>
              <w:t xml:space="preserve">elektronicky na e-mailovej adrese: </w:t>
            </w:r>
            <w:hyperlink r:id="rId15" w:history="1">
              <w:r w:rsidRPr="00CA730D">
                <w:rPr>
                  <w:rStyle w:val="Hypertextovprepojenie"/>
                  <w:sz w:val="22"/>
                  <w:szCs w:val="22"/>
                </w:rPr>
                <w:t>metodika.opevs@minv.sk</w:t>
              </w:r>
            </w:hyperlink>
            <w:r w:rsidRPr="00CA730D">
              <w:rPr>
                <w:color w:val="auto"/>
                <w:sz w:val="22"/>
                <w:szCs w:val="22"/>
                <w:lang w:eastAsia="sk-SK"/>
              </w:rPr>
              <w:t xml:space="preserve">.   </w:t>
            </w:r>
          </w:p>
          <w:p w14:paraId="6A3E2598" w14:textId="77777777" w:rsidR="002656A9" w:rsidRPr="00CA730D" w:rsidRDefault="002656A9" w:rsidP="002656A9">
            <w:pPr>
              <w:pStyle w:val="Default"/>
              <w:numPr>
                <w:ilvl w:val="0"/>
                <w:numId w:val="32"/>
              </w:numPr>
              <w:spacing w:before="240" w:after="240"/>
              <w:jc w:val="both"/>
              <w:rPr>
                <w:color w:val="auto"/>
                <w:sz w:val="22"/>
                <w:szCs w:val="22"/>
                <w:lang w:eastAsia="sk-SK"/>
              </w:rPr>
            </w:pPr>
            <w:r w:rsidRPr="00CA730D">
              <w:rPr>
                <w:color w:val="auto"/>
                <w:sz w:val="22"/>
                <w:szCs w:val="22"/>
                <w:lang w:eastAsia="sk-SK"/>
              </w:rPr>
              <w:t>telefonicky na číslach 02 50945 028, 02 50945 037</w:t>
            </w:r>
          </w:p>
          <w:p w14:paraId="1E88CD7F" w14:textId="77777777" w:rsidR="007F1646" w:rsidRPr="003F10DA" w:rsidRDefault="002656A9">
            <w:pPr>
              <w:rPr>
                <w:rFonts w:ascii="Times New Roman" w:hAnsi="Times New Roman" w:cs="Times New Roman"/>
                <w:lang w:eastAsia="sk-SK"/>
              </w:rPr>
            </w:pPr>
            <w:r w:rsidRPr="003F10DA">
              <w:rPr>
                <w:rFonts w:ascii="Times New Roman" w:hAnsi="Times New Roman" w:cs="Times New Roman"/>
                <w:lang w:eastAsia="sk-SK"/>
              </w:rPr>
              <w:t>Informácie poskytnuté telefonicky alebo ústne nie je možné považovať za záväzné.</w:t>
            </w:r>
          </w:p>
          <w:p w14:paraId="79D86C40" w14:textId="258DA342" w:rsidR="00A475E5" w:rsidRPr="00711610" w:rsidRDefault="00A475E5">
            <w:pPr>
              <w:rPr>
                <w:rFonts w:ascii="Times New Roman" w:hAnsi="Times New Roman" w:cs="Times New Roman"/>
                <w:b/>
              </w:rPr>
            </w:pPr>
          </w:p>
        </w:tc>
      </w:tr>
    </w:tbl>
    <w:p w14:paraId="5001CD7B" w14:textId="77777777"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610B8C" w:rsidRPr="00BB77A4" w14:paraId="364F5C8E" w14:textId="77777777" w:rsidTr="00711610">
        <w:trPr>
          <w:trHeight w:val="737"/>
        </w:trPr>
        <w:tc>
          <w:tcPr>
            <w:tcW w:w="9212" w:type="dxa"/>
            <w:shd w:val="clear" w:color="auto" w:fill="CCC0D9" w:themeFill="accent4" w:themeFillTint="66"/>
            <w:vAlign w:val="center"/>
          </w:tcPr>
          <w:p w14:paraId="7034D800" w14:textId="77777777"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1D9E8470" w14:textId="77777777" w:rsidR="005113C5" w:rsidRPr="00711610" w:rsidRDefault="005113C5"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0D530B" w:rsidRPr="008540C9" w14:paraId="1A0C6D94" w14:textId="77777777" w:rsidTr="000D530B">
        <w:tc>
          <w:tcPr>
            <w:tcW w:w="9212" w:type="dxa"/>
            <w:shd w:val="clear" w:color="auto" w:fill="E5DFEC" w:themeFill="accent4" w:themeFillTint="33"/>
          </w:tcPr>
          <w:p w14:paraId="654B6FC9" w14:textId="77777777" w:rsidR="000D530B" w:rsidRPr="008540C9" w:rsidRDefault="000D530B" w:rsidP="006A1224">
            <w:pPr>
              <w:numPr>
                <w:ilvl w:val="1"/>
                <w:numId w:val="1"/>
              </w:numPr>
              <w:spacing w:before="240" w:after="240"/>
              <w:ind w:left="709" w:hanging="709"/>
              <w:rPr>
                <w:b/>
              </w:rPr>
            </w:pPr>
            <w:r w:rsidRPr="008540C9">
              <w:rPr>
                <w:rFonts w:ascii="Times New Roman" w:hAnsi="Times New Roman" w:cs="Times New Roman"/>
                <w:b/>
              </w:rPr>
              <w:t>Oprávnenosť žiadateľa</w:t>
            </w:r>
          </w:p>
        </w:tc>
      </w:tr>
    </w:tbl>
    <w:tbl>
      <w:tblPr>
        <w:tblStyle w:val="Mriekatabuky1"/>
        <w:tblW w:w="9213" w:type="dxa"/>
        <w:tblLook w:val="04A0" w:firstRow="1" w:lastRow="0" w:firstColumn="1" w:lastColumn="0" w:noHBand="0" w:noVBand="1"/>
      </w:tblPr>
      <w:tblGrid>
        <w:gridCol w:w="9213"/>
      </w:tblGrid>
      <w:tr w:rsidR="00090875" w:rsidRPr="008540C9" w14:paraId="1A67AB69" w14:textId="77777777" w:rsidTr="00711610">
        <w:trPr>
          <w:trHeight w:val="737"/>
        </w:trPr>
        <w:tc>
          <w:tcPr>
            <w:tcW w:w="9213" w:type="dxa"/>
            <w:shd w:val="clear" w:color="auto" w:fill="E5DFEC" w:themeFill="accent4" w:themeFillTint="33"/>
          </w:tcPr>
          <w:p w14:paraId="69D48E65"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Look w:val="04A0" w:firstRow="1" w:lastRow="0" w:firstColumn="1" w:lastColumn="0" w:noHBand="0" w:noVBand="1"/>
      </w:tblPr>
      <w:tblGrid>
        <w:gridCol w:w="9175"/>
        <w:gridCol w:w="51"/>
      </w:tblGrid>
      <w:tr w:rsidR="0060422B" w:rsidRPr="00BB77A4" w14:paraId="071E555C" w14:textId="77777777" w:rsidTr="00575AD8">
        <w:tc>
          <w:tcPr>
            <w:tcW w:w="9226" w:type="dxa"/>
            <w:gridSpan w:val="2"/>
          </w:tcPr>
          <w:p w14:paraId="16279225" w14:textId="0D3FCECB" w:rsidR="0060422B" w:rsidRPr="008540C9" w:rsidRDefault="0060422B" w:rsidP="007C1C04">
            <w:pPr>
              <w:spacing w:before="240" w:after="240"/>
              <w:jc w:val="both"/>
              <w:rPr>
                <w:rFonts w:ascii="Times New Roman" w:hAnsi="Times New Roman" w:cs="Times New Roman"/>
              </w:rPr>
            </w:pPr>
            <w:r w:rsidRPr="008540C9">
              <w:rPr>
                <w:rFonts w:ascii="Times New Roman" w:eastAsia="Times New Roman" w:hAnsi="Times New Roman" w:cs="Times New Roman"/>
                <w:lang w:eastAsia="sk-SK"/>
              </w:rPr>
              <w:t xml:space="preserve">Oprávneným žiadateľom je Ministerstvo </w:t>
            </w:r>
            <w:r w:rsidR="007C1C04">
              <w:rPr>
                <w:rFonts w:ascii="Times New Roman" w:eastAsia="Times New Roman" w:hAnsi="Times New Roman" w:cs="Times New Roman"/>
                <w:lang w:eastAsia="sk-SK"/>
              </w:rPr>
              <w:t>vnútra</w:t>
            </w:r>
            <w:r w:rsidR="00A27D8D">
              <w:rPr>
                <w:rFonts w:ascii="Times New Roman" w:eastAsia="Times New Roman" w:hAnsi="Times New Roman" w:cs="Times New Roman"/>
                <w:lang w:eastAsia="sk-SK"/>
              </w:rPr>
              <w:t xml:space="preserve"> SR</w:t>
            </w:r>
          </w:p>
        </w:tc>
      </w:tr>
      <w:tr w:rsidR="0060422B" w:rsidRPr="00BB77A4" w14:paraId="63E941D9" w14:textId="77777777" w:rsidTr="00575AD8">
        <w:tc>
          <w:tcPr>
            <w:tcW w:w="9226" w:type="dxa"/>
            <w:gridSpan w:val="2"/>
          </w:tcPr>
          <w:p w14:paraId="31BD5B93" w14:textId="77777777" w:rsidR="008540C9" w:rsidRPr="008540C9" w:rsidRDefault="0060422B" w:rsidP="008540C9">
            <w:pPr>
              <w:pStyle w:val="Default"/>
              <w:spacing w:before="240" w:after="120"/>
              <w:jc w:val="both"/>
              <w:rPr>
                <w:b/>
                <w:sz w:val="22"/>
                <w:szCs w:val="22"/>
              </w:rPr>
            </w:pPr>
            <w:r w:rsidRPr="008540C9">
              <w:rPr>
                <w:b/>
                <w:sz w:val="22"/>
                <w:szCs w:val="22"/>
              </w:rPr>
              <w:t>Spôsob</w:t>
            </w:r>
            <w:r w:rsidR="000C2B97">
              <w:rPr>
                <w:b/>
                <w:sz w:val="22"/>
                <w:szCs w:val="22"/>
              </w:rPr>
              <w:t xml:space="preserve"> overenia definovanej podmienky</w:t>
            </w:r>
          </w:p>
          <w:p w14:paraId="486EF63C" w14:textId="71D9FA38" w:rsidR="0060422B" w:rsidRPr="008540C9" w:rsidRDefault="0060422B" w:rsidP="008540C9">
            <w:pPr>
              <w:pStyle w:val="Default"/>
              <w:spacing w:after="24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w:t>
            </w:r>
            <w:r w:rsidR="008318AC" w:rsidRPr="008540C9">
              <w:rPr>
                <w:color w:val="auto"/>
                <w:sz w:val="22"/>
                <w:szCs w:val="22"/>
                <w:lang w:eastAsia="sk-SK"/>
              </w:rPr>
              <w:t>Podmienka sa overuje na základe</w:t>
            </w:r>
            <w:r w:rsidR="002656A9">
              <w:rPr>
                <w:color w:val="auto"/>
                <w:sz w:val="22"/>
                <w:szCs w:val="22"/>
                <w:lang w:eastAsia="sk-SK"/>
              </w:rPr>
              <w:t xml:space="preserve"> 1. a 2. časti</w:t>
            </w:r>
            <w:r w:rsidR="008318AC" w:rsidRPr="008540C9">
              <w:rPr>
                <w:color w:val="auto"/>
                <w:sz w:val="22"/>
                <w:szCs w:val="22"/>
                <w:lang w:eastAsia="sk-SK"/>
              </w:rPr>
              <w:t xml:space="preserve"> ŽoNFP.</w:t>
            </w:r>
          </w:p>
        </w:tc>
      </w:tr>
      <w:tr w:rsidR="00C32412" w:rsidRPr="00BB77A4" w14:paraId="5EFB6D08" w14:textId="77777777" w:rsidTr="00C32412">
        <w:tc>
          <w:tcPr>
            <w:tcW w:w="9226" w:type="dxa"/>
            <w:gridSpan w:val="2"/>
            <w:shd w:val="clear" w:color="auto" w:fill="E5DFEC" w:themeFill="accent4" w:themeFillTint="33"/>
          </w:tcPr>
          <w:p w14:paraId="06900ACF"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 xml:space="preserve">odmienka, že žiadateľ nie je dlžníkom na daniach </w:t>
            </w:r>
          </w:p>
        </w:tc>
      </w:tr>
      <w:tr w:rsidR="00C32412" w:rsidRPr="00BB77A4" w14:paraId="108CEACF" w14:textId="77777777" w:rsidTr="00575AD8">
        <w:tc>
          <w:tcPr>
            <w:tcW w:w="9226" w:type="dxa"/>
            <w:gridSpan w:val="2"/>
          </w:tcPr>
          <w:p w14:paraId="6E92B0D5"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0C96CEEC" w14:textId="0E60894A" w:rsidR="00C32412" w:rsidRPr="00C32412" w:rsidRDefault="00906D33" w:rsidP="00E06082">
            <w:pPr>
              <w:pStyle w:val="Default"/>
              <w:spacing w:after="240"/>
              <w:jc w:val="both"/>
              <w:rPr>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r w:rsidR="00C32412" w:rsidRPr="00E06082">
              <w:rPr>
                <w:color w:val="auto"/>
                <w:sz w:val="22"/>
                <w:szCs w:val="22"/>
                <w:lang w:eastAsia="sk-SK"/>
              </w:rPr>
              <w:t xml:space="preserve"> </w:t>
            </w:r>
          </w:p>
        </w:tc>
      </w:tr>
      <w:tr w:rsidR="00C32412" w:rsidRPr="00BB77A4" w14:paraId="17A6CF07" w14:textId="77777777" w:rsidTr="00C32412">
        <w:tc>
          <w:tcPr>
            <w:tcW w:w="9226" w:type="dxa"/>
            <w:gridSpan w:val="2"/>
            <w:shd w:val="clear" w:color="auto" w:fill="E5DFEC" w:themeFill="accent4" w:themeFillTint="33"/>
          </w:tcPr>
          <w:p w14:paraId="0918CE16"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lastRenderedPageBreak/>
              <w:t>P</w:t>
            </w:r>
            <w:r w:rsidRPr="00C32412">
              <w:rPr>
                <w:b/>
                <w:sz w:val="22"/>
                <w:szCs w:val="22"/>
              </w:rPr>
              <w:t>odmienka, že žiadateľ nie je dlžníkom</w:t>
            </w:r>
            <w:r>
              <w:rPr>
                <w:b/>
                <w:sz w:val="22"/>
                <w:szCs w:val="22"/>
              </w:rPr>
              <w:t xml:space="preserve"> poistného na zdravotnom poistení </w:t>
            </w:r>
          </w:p>
        </w:tc>
      </w:tr>
      <w:tr w:rsidR="00C32412" w:rsidRPr="00BB77A4" w14:paraId="197A3595" w14:textId="77777777" w:rsidTr="00575AD8">
        <w:tc>
          <w:tcPr>
            <w:tcW w:w="9226" w:type="dxa"/>
            <w:gridSpan w:val="2"/>
          </w:tcPr>
          <w:p w14:paraId="7560F962"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244C2D7F" w14:textId="589519D1" w:rsidR="00C32412" w:rsidRPr="008540C9" w:rsidRDefault="00C164A7" w:rsidP="0022670F">
            <w:pPr>
              <w:pStyle w:val="Default"/>
              <w:spacing w:before="240" w:after="120"/>
              <w:jc w:val="both"/>
              <w:rPr>
                <w:b/>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p>
        </w:tc>
      </w:tr>
      <w:tr w:rsidR="00C32412" w:rsidRPr="00BB77A4" w14:paraId="730FA508" w14:textId="77777777" w:rsidTr="00C32412">
        <w:tc>
          <w:tcPr>
            <w:tcW w:w="9226" w:type="dxa"/>
            <w:gridSpan w:val="2"/>
            <w:shd w:val="clear" w:color="auto" w:fill="E5DFEC" w:themeFill="accent4" w:themeFillTint="33"/>
          </w:tcPr>
          <w:p w14:paraId="006663CF" w14:textId="77777777" w:rsidR="00C32412" w:rsidRPr="00C32412"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na sociálnom poistení </w:t>
            </w:r>
          </w:p>
        </w:tc>
      </w:tr>
      <w:tr w:rsidR="00C32412" w:rsidRPr="00BB77A4" w14:paraId="6C253C5A" w14:textId="77777777" w:rsidTr="00575AD8">
        <w:tc>
          <w:tcPr>
            <w:tcW w:w="9226" w:type="dxa"/>
            <w:gridSpan w:val="2"/>
          </w:tcPr>
          <w:p w14:paraId="3A3B23E3"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09DC869F" w14:textId="71130541" w:rsidR="00C32412" w:rsidRPr="00C32412" w:rsidRDefault="00C164A7" w:rsidP="0022670F">
            <w:pPr>
              <w:pStyle w:val="Default"/>
              <w:spacing w:before="240" w:after="120"/>
              <w:jc w:val="both"/>
              <w:rPr>
                <w:color w:val="auto"/>
                <w:sz w:val="22"/>
                <w:szCs w:val="22"/>
                <w:lang w:eastAsia="sk-SK"/>
              </w:rPr>
            </w:pPr>
            <w:r w:rsidRPr="00C164A7">
              <w:rPr>
                <w:color w:val="auto"/>
                <w:sz w:val="22"/>
                <w:szCs w:val="22"/>
                <w:lang w:eastAsia="sk-SK"/>
              </w:rPr>
              <w:t>Pre preukázanie splnenia tejto podmienky poskytnutia príspevku sa vyžaduje čestné vyhlásenie žiadateľa, ktoré je súčasťou čestného vyhlásenia</w:t>
            </w:r>
            <w:r w:rsidR="002656A9">
              <w:rPr>
                <w:color w:val="auto"/>
                <w:sz w:val="22"/>
                <w:szCs w:val="22"/>
                <w:lang w:eastAsia="sk-SK"/>
              </w:rPr>
              <w:t xml:space="preserve"> v 15. časti</w:t>
            </w:r>
            <w:r w:rsidRPr="00C164A7">
              <w:rPr>
                <w:color w:val="auto"/>
                <w:sz w:val="22"/>
                <w:szCs w:val="22"/>
                <w:lang w:eastAsia="sk-SK"/>
              </w:rPr>
              <w:t xml:space="preserve"> ŽoNFP.</w:t>
            </w:r>
            <w:r>
              <w:rPr>
                <w:color w:val="auto"/>
                <w:sz w:val="22"/>
                <w:szCs w:val="22"/>
                <w:lang w:eastAsia="sk-SK"/>
              </w:rPr>
              <w:t xml:space="preserve"> </w:t>
            </w:r>
          </w:p>
        </w:tc>
      </w:tr>
      <w:tr w:rsidR="00C32412" w:rsidRPr="00BB77A4" w14:paraId="0CFDAE76" w14:textId="77777777" w:rsidTr="00102588">
        <w:tc>
          <w:tcPr>
            <w:tcW w:w="9226" w:type="dxa"/>
            <w:gridSpan w:val="2"/>
            <w:shd w:val="clear" w:color="auto" w:fill="E5DFEC" w:themeFill="accent4" w:themeFillTint="33"/>
          </w:tcPr>
          <w:p w14:paraId="6B894A8B" w14:textId="0A24D47B" w:rsidR="00C32412" w:rsidRPr="008540C9" w:rsidRDefault="00C32412" w:rsidP="00381AEC">
            <w:pPr>
              <w:pStyle w:val="Odsekzoznamu"/>
              <w:numPr>
                <w:ilvl w:val="2"/>
                <w:numId w:val="1"/>
              </w:numPr>
              <w:spacing w:before="240" w:after="240" w:line="276" w:lineRule="auto"/>
              <w:ind w:left="709" w:hanging="709"/>
              <w:jc w:val="both"/>
              <w:rPr>
                <w:b/>
                <w:sz w:val="22"/>
                <w:szCs w:val="22"/>
              </w:rPr>
            </w:pPr>
            <w:r w:rsidRPr="00711610">
              <w:rPr>
                <w:b/>
                <w:sz w:val="22"/>
                <w:szCs w:val="22"/>
              </w:rPr>
              <w:t xml:space="preserve">Podmienka, že žiadateľ ani jeho štatutárny orgán, ani žiadny člen štatutárneho orgánu, ani osoba splnomocnená zastupovať žiadateľa v konaní o ŽoNFP neboli právoplatne odsúdení za trestný čin korupcie, za trestný čin poškodzovania finančných záujmov ES, za trestný čin legalizácie príjmu z trestnej činnosti, za trestný čin založenia, zosnovania a podporovania zločineckej skupiny alebo za trestný čin machinácií pri verejnom obstarávaní a verejnej dražbe </w:t>
            </w:r>
          </w:p>
        </w:tc>
      </w:tr>
      <w:tr w:rsidR="00010105" w:rsidRPr="00BB77A4" w14:paraId="090997DB" w14:textId="77777777" w:rsidTr="00010105">
        <w:tc>
          <w:tcPr>
            <w:tcW w:w="9226" w:type="dxa"/>
            <w:gridSpan w:val="2"/>
            <w:shd w:val="clear" w:color="auto" w:fill="FFFFFF" w:themeFill="background1"/>
          </w:tcPr>
          <w:p w14:paraId="5F94CFBB" w14:textId="553A29C8" w:rsidR="00010105" w:rsidRPr="00257CCD" w:rsidRDefault="00010105" w:rsidP="00010105">
            <w:pPr>
              <w:tabs>
                <w:tab w:val="left" w:pos="29"/>
              </w:tabs>
              <w:spacing w:line="276" w:lineRule="auto"/>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t>Žiadateľ ani jeho štatutárny orgán, ani žiadny člen štatutárneho orgánu, ani osoba splnomocnená zastupovať žiadateľa v konaní o ŽoNFP neboli právoplatne odsúdení za niektorý z nasledujúcich trestných činov:</w:t>
            </w:r>
          </w:p>
          <w:p w14:paraId="6AF220A2" w14:textId="20DA44C4" w:rsidR="00010105" w:rsidRPr="00257CCD" w:rsidRDefault="00010105" w:rsidP="00010105">
            <w:pPr>
              <w:pStyle w:val="Odsekzoznamu"/>
              <w:numPr>
                <w:ilvl w:val="0"/>
                <w:numId w:val="33"/>
              </w:numPr>
              <w:jc w:val="both"/>
              <w:rPr>
                <w:sz w:val="22"/>
                <w:szCs w:val="22"/>
              </w:rPr>
            </w:pPr>
            <w:r w:rsidRPr="00257CCD">
              <w:rPr>
                <w:sz w:val="22"/>
                <w:szCs w:val="22"/>
              </w:rPr>
              <w:t>trestný čin poškodzovania finančných záujmov ES (§</w:t>
            </w:r>
            <w:r w:rsidR="006117A1">
              <w:rPr>
                <w:sz w:val="22"/>
                <w:szCs w:val="22"/>
              </w:rPr>
              <w:t xml:space="preserve"> </w:t>
            </w:r>
            <w:r w:rsidRPr="00257CCD">
              <w:rPr>
                <w:sz w:val="22"/>
                <w:szCs w:val="22"/>
              </w:rPr>
              <w:t>261-§</w:t>
            </w:r>
            <w:r w:rsidR="006117A1">
              <w:rPr>
                <w:sz w:val="22"/>
                <w:szCs w:val="22"/>
              </w:rPr>
              <w:t xml:space="preserve"> </w:t>
            </w:r>
            <w:r w:rsidRPr="00257CCD">
              <w:rPr>
                <w:sz w:val="22"/>
                <w:szCs w:val="22"/>
              </w:rPr>
              <w:t>263 Trestného zákona)</w:t>
            </w:r>
          </w:p>
          <w:p w14:paraId="65DACFAD" w14:textId="708CD729" w:rsidR="00010105" w:rsidRPr="00257CCD" w:rsidRDefault="00010105" w:rsidP="00010105">
            <w:pPr>
              <w:pStyle w:val="Odsekzoznamu"/>
              <w:numPr>
                <w:ilvl w:val="0"/>
                <w:numId w:val="33"/>
              </w:numPr>
              <w:jc w:val="both"/>
              <w:rPr>
                <w:sz w:val="22"/>
                <w:szCs w:val="22"/>
              </w:rPr>
            </w:pPr>
            <w:r w:rsidRPr="00257CCD">
              <w:rPr>
                <w:sz w:val="22"/>
                <w:szCs w:val="22"/>
              </w:rPr>
              <w:t>niektorý z trestných činov korupcie (§</w:t>
            </w:r>
            <w:r w:rsidR="006117A1">
              <w:rPr>
                <w:sz w:val="22"/>
                <w:szCs w:val="22"/>
              </w:rPr>
              <w:t xml:space="preserve"> </w:t>
            </w:r>
            <w:r w:rsidRPr="00257CCD">
              <w:rPr>
                <w:sz w:val="22"/>
                <w:szCs w:val="22"/>
              </w:rPr>
              <w:t>328 - § 336 Trestného zákona)</w:t>
            </w:r>
          </w:p>
          <w:p w14:paraId="165DFE2F" w14:textId="77777777" w:rsidR="00010105" w:rsidRPr="00257CCD" w:rsidRDefault="00010105" w:rsidP="00010105">
            <w:pPr>
              <w:pStyle w:val="Odsekzoznamu"/>
              <w:numPr>
                <w:ilvl w:val="0"/>
                <w:numId w:val="33"/>
              </w:numPr>
              <w:jc w:val="both"/>
              <w:rPr>
                <w:sz w:val="22"/>
                <w:szCs w:val="22"/>
              </w:rPr>
            </w:pPr>
            <w:r w:rsidRPr="00257CCD">
              <w:rPr>
                <w:sz w:val="22"/>
                <w:szCs w:val="22"/>
              </w:rPr>
              <w:t>trestný čin legalizácie príjmu z trestnej činnosti (§ 233 - § 234 Trestného zákona)</w:t>
            </w:r>
          </w:p>
          <w:p w14:paraId="709BE6AC" w14:textId="4329B959" w:rsidR="00010105" w:rsidRDefault="00010105" w:rsidP="00E06082">
            <w:pPr>
              <w:pStyle w:val="Odsekzoznamu"/>
              <w:numPr>
                <w:ilvl w:val="0"/>
                <w:numId w:val="33"/>
              </w:numPr>
              <w:jc w:val="both"/>
            </w:pPr>
            <w:r w:rsidRPr="00257CCD">
              <w:rPr>
                <w:sz w:val="22"/>
                <w:szCs w:val="22"/>
              </w:rPr>
              <w:t>trestný čin založenia, zosnovania a podporovania zločineckej skupiny (§</w:t>
            </w:r>
            <w:r w:rsidR="006117A1">
              <w:rPr>
                <w:sz w:val="22"/>
                <w:szCs w:val="22"/>
              </w:rPr>
              <w:t xml:space="preserve"> </w:t>
            </w:r>
            <w:r w:rsidRPr="00257CCD">
              <w:rPr>
                <w:sz w:val="22"/>
                <w:szCs w:val="22"/>
              </w:rPr>
              <w:t>296 Trestného zákona)</w:t>
            </w:r>
          </w:p>
          <w:p w14:paraId="47D9C93A" w14:textId="27ED451A" w:rsidR="00010105" w:rsidRPr="00C3769C" w:rsidRDefault="00010105" w:rsidP="00E06082">
            <w:pPr>
              <w:pStyle w:val="Odsekzoznamu"/>
              <w:numPr>
                <w:ilvl w:val="0"/>
                <w:numId w:val="33"/>
              </w:numPr>
              <w:jc w:val="both"/>
            </w:pPr>
            <w:r w:rsidRPr="00257CCD">
              <w:rPr>
                <w:sz w:val="22"/>
                <w:szCs w:val="22"/>
              </w:rPr>
              <w:t>machinácie pri verejnom obstarávaní a verejnej dražbe (§ 266 až § 268 Trestného zákona).</w:t>
            </w:r>
          </w:p>
        </w:tc>
      </w:tr>
      <w:tr w:rsidR="00C32412" w:rsidRPr="00BB77A4" w14:paraId="72084172" w14:textId="77777777" w:rsidTr="00575AD8">
        <w:tc>
          <w:tcPr>
            <w:tcW w:w="9226" w:type="dxa"/>
            <w:gridSpan w:val="2"/>
            <w:shd w:val="clear" w:color="auto" w:fill="FFFFFF" w:themeFill="background1"/>
          </w:tcPr>
          <w:p w14:paraId="45398651" w14:textId="6C136D96" w:rsidR="00C32412" w:rsidRPr="008540C9" w:rsidRDefault="00C32412" w:rsidP="00C32412">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4AE298AF" w14:textId="4546B326" w:rsidR="00CB18C7" w:rsidRPr="008540C9" w:rsidRDefault="00C32412" w:rsidP="0022670F">
            <w:pPr>
              <w:spacing w:after="24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w:t>
            </w:r>
            <w:r w:rsidR="0022670F">
              <w:rPr>
                <w:rFonts w:ascii="Times New Roman" w:eastAsia="Times New Roman" w:hAnsi="Times New Roman" w:cs="Times New Roman"/>
                <w:lang w:eastAsia="sk-SK"/>
              </w:rPr>
              <w:t>uje čestné vyhlásenie žiadateľa</w:t>
            </w:r>
            <w:r w:rsidRPr="008540C9">
              <w:rPr>
                <w:rFonts w:ascii="Times New Roman" w:eastAsia="Times New Roman" w:hAnsi="Times New Roman" w:cs="Times New Roman"/>
                <w:lang w:eastAsia="sk-SK"/>
              </w:rPr>
              <w:t>, ktoré je súčasťou čestného vyhlásenia v</w:t>
            </w:r>
            <w:r w:rsidR="00010105">
              <w:rPr>
                <w:rFonts w:ascii="Times New Roman" w:eastAsia="Times New Roman" w:hAnsi="Times New Roman" w:cs="Times New Roman"/>
                <w:lang w:eastAsia="sk-SK"/>
              </w:rPr>
              <w:t> 15. časti</w:t>
            </w:r>
            <w:r w:rsidRPr="008540C9">
              <w:rPr>
                <w:rFonts w:ascii="Times New Roman" w:eastAsia="Times New Roman" w:hAnsi="Times New Roman" w:cs="Times New Roman"/>
                <w:lang w:eastAsia="sk-SK"/>
              </w:rPr>
              <w:t> ŽoNFP.</w:t>
            </w:r>
          </w:p>
        </w:tc>
      </w:tr>
      <w:tr w:rsidR="00E94A41" w:rsidRPr="00BB77A4" w14:paraId="00799CBF" w14:textId="77777777" w:rsidTr="00575AD8">
        <w:tc>
          <w:tcPr>
            <w:tcW w:w="9226" w:type="dxa"/>
            <w:gridSpan w:val="2"/>
            <w:shd w:val="clear" w:color="auto" w:fill="E5DFEC" w:themeFill="accent4" w:themeFillTint="33"/>
          </w:tcPr>
          <w:p w14:paraId="3B2B200E"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Oprávnenosť aktivít realizácie projektu</w:t>
            </w:r>
          </w:p>
        </w:tc>
      </w:tr>
      <w:tr w:rsidR="00C056B3" w:rsidRPr="008540C9" w14:paraId="6E2A11C8" w14:textId="77777777" w:rsidTr="00141F2B">
        <w:trPr>
          <w:gridAfter w:val="1"/>
          <w:wAfter w:w="51" w:type="dxa"/>
        </w:trPr>
        <w:tc>
          <w:tcPr>
            <w:tcW w:w="9175" w:type="dxa"/>
            <w:shd w:val="clear" w:color="auto" w:fill="E5DFEC" w:themeFill="accent4" w:themeFillTint="33"/>
          </w:tcPr>
          <w:p w14:paraId="7836ECDF" w14:textId="77777777" w:rsidR="00C056B3" w:rsidRPr="008540C9" w:rsidRDefault="00C056B3" w:rsidP="00753498">
            <w:pPr>
              <w:pStyle w:val="Odsekzoznamu"/>
              <w:numPr>
                <w:ilvl w:val="2"/>
                <w:numId w:val="1"/>
              </w:numPr>
              <w:spacing w:before="240" w:after="240" w:line="276" w:lineRule="auto"/>
              <w:ind w:left="709" w:hanging="709"/>
              <w:rPr>
                <w:b/>
              </w:rPr>
            </w:pPr>
            <w:r>
              <w:rPr>
                <w:b/>
                <w:sz w:val="22"/>
                <w:szCs w:val="22"/>
              </w:rPr>
              <w:t>Podmienka, že hlavné aktivity sú v súlade s oprávnenými aktivitami vyzvania</w:t>
            </w:r>
          </w:p>
        </w:tc>
      </w:tr>
      <w:tr w:rsidR="00E94A41" w:rsidRPr="00BB77A4" w14:paraId="126C2AAC" w14:textId="77777777" w:rsidTr="00575AD8">
        <w:tc>
          <w:tcPr>
            <w:tcW w:w="9226" w:type="dxa"/>
            <w:gridSpan w:val="2"/>
          </w:tcPr>
          <w:p w14:paraId="547EEED4" w14:textId="48F41BD9" w:rsidR="00E94A41" w:rsidRPr="006A51C0" w:rsidRDefault="00E94A41" w:rsidP="00E94A41">
            <w:pPr>
              <w:spacing w:before="240" w:after="120" w:line="276" w:lineRule="auto"/>
              <w:jc w:val="both"/>
              <w:rPr>
                <w:rFonts w:ascii="Times New Roman" w:hAnsi="Times New Roman" w:cs="Times New Roman"/>
                <w:b/>
              </w:rPr>
            </w:pPr>
            <w:r w:rsidRPr="006A51C0">
              <w:rPr>
                <w:rFonts w:ascii="Times New Roman" w:hAnsi="Times New Roman" w:cs="Times New Roman"/>
                <w:b/>
              </w:rPr>
              <w:t>V rámci špecifického cieľa 1.1 Skvalitnené systémy a optimalizované procesy VS sú oprávnené tieto typy aktivít v rozsahu:</w:t>
            </w:r>
          </w:p>
          <w:p w14:paraId="155C33E4" w14:textId="77777777" w:rsidR="00065605" w:rsidRDefault="00065605" w:rsidP="006D7AE5">
            <w:pPr>
              <w:pStyle w:val="EVS-TEXT"/>
              <w:spacing w:before="120" w:line="240" w:lineRule="auto"/>
              <w:ind w:left="426"/>
              <w:rPr>
                <w:b/>
                <w:sz w:val="22"/>
                <w:szCs w:val="22"/>
                <w:lang w:val="sk-SK"/>
              </w:rPr>
            </w:pPr>
          </w:p>
          <w:p w14:paraId="0B7228BB" w14:textId="77777777" w:rsidR="006D7AE5" w:rsidRPr="00FB1D5A" w:rsidRDefault="006D7AE5" w:rsidP="006D7AE5">
            <w:pPr>
              <w:pStyle w:val="EVS-TEXT"/>
              <w:spacing w:before="120" w:line="240" w:lineRule="auto"/>
              <w:ind w:left="426"/>
              <w:rPr>
                <w:rFonts w:eastAsia="Times New Roman"/>
                <w:b/>
                <w:sz w:val="22"/>
                <w:szCs w:val="22"/>
                <w:lang w:val="sk-SK" w:eastAsia="sk-SK"/>
              </w:rPr>
            </w:pPr>
            <w:r w:rsidRPr="0000695A">
              <w:rPr>
                <w:rFonts w:eastAsia="Times New Roman"/>
                <w:b/>
                <w:sz w:val="22"/>
                <w:szCs w:val="22"/>
                <w:lang w:val="sk-SK" w:eastAsia="sk-SK"/>
              </w:rPr>
              <w:t xml:space="preserve">Zjednodušenie administratívnych procedúr, odstraňovanie byrokracie a znižovanie </w:t>
            </w:r>
            <w:r w:rsidRPr="00FB1D5A">
              <w:rPr>
                <w:rFonts w:eastAsia="Times New Roman"/>
                <w:b/>
                <w:sz w:val="22"/>
                <w:szCs w:val="22"/>
                <w:lang w:val="sk-SK" w:eastAsia="sk-SK"/>
              </w:rPr>
              <w:t>regulačného zaťaženia</w:t>
            </w:r>
          </w:p>
          <w:p w14:paraId="35914A54" w14:textId="346C5A54" w:rsidR="006D7AE5" w:rsidRPr="00FB1D5A" w:rsidRDefault="009465F8" w:rsidP="00DF4782">
            <w:pPr>
              <w:pStyle w:val="EVS-TEXT"/>
              <w:numPr>
                <w:ilvl w:val="0"/>
                <w:numId w:val="37"/>
              </w:numPr>
              <w:spacing w:before="120" w:line="240" w:lineRule="auto"/>
              <w:rPr>
                <w:sz w:val="22"/>
                <w:lang w:val="sk-SK"/>
              </w:rPr>
            </w:pPr>
            <w:r w:rsidRPr="003F10DA">
              <w:rPr>
                <w:sz w:val="22"/>
                <w:szCs w:val="22"/>
                <w:lang w:val="sk-SK"/>
              </w:rPr>
              <w:lastRenderedPageBreak/>
              <w:t>podpora spolupráce s orgánmi samosprávy</w:t>
            </w:r>
          </w:p>
          <w:p w14:paraId="21DD3B6E" w14:textId="77777777" w:rsidR="006D7AE5" w:rsidRPr="00CA69EA" w:rsidRDefault="006D7AE5" w:rsidP="00DF4782">
            <w:pPr>
              <w:pStyle w:val="EVS-TEXT"/>
              <w:numPr>
                <w:ilvl w:val="0"/>
                <w:numId w:val="37"/>
              </w:numPr>
              <w:spacing w:before="120" w:line="240" w:lineRule="auto"/>
              <w:rPr>
                <w:sz w:val="22"/>
                <w:lang w:val="sk-SK"/>
              </w:rPr>
            </w:pPr>
            <w:r w:rsidRPr="000221F3">
              <w:rPr>
                <w:sz w:val="22"/>
                <w:lang w:val="sk-SK"/>
              </w:rPr>
              <w:t>opatrenia, ktoré zjednodušia riešenie životných situácií</w:t>
            </w:r>
          </w:p>
          <w:p w14:paraId="6ACE6235" w14:textId="0A9A7D99" w:rsidR="009465F8" w:rsidRPr="00FB1D5A" w:rsidRDefault="009465F8" w:rsidP="00DF4782">
            <w:pPr>
              <w:pStyle w:val="EVS-TEXT"/>
              <w:numPr>
                <w:ilvl w:val="0"/>
                <w:numId w:val="37"/>
              </w:numPr>
              <w:spacing w:before="120" w:line="240" w:lineRule="auto"/>
              <w:rPr>
                <w:sz w:val="22"/>
                <w:lang w:val="sk-SK"/>
              </w:rPr>
            </w:pPr>
            <w:r w:rsidRPr="003F10DA">
              <w:rPr>
                <w:sz w:val="22"/>
                <w:szCs w:val="22"/>
                <w:lang w:val="sk-SK"/>
              </w:rPr>
              <w:t>vytvorenie manuálov k jednotlivým procesom vrátane príkladov dobrej praxe</w:t>
            </w:r>
          </w:p>
          <w:p w14:paraId="66BA515E" w14:textId="14D05FEA" w:rsidR="009465F8" w:rsidRPr="00FB1D5A" w:rsidRDefault="009465F8" w:rsidP="00DF4782">
            <w:pPr>
              <w:pStyle w:val="EVS-TEXT"/>
              <w:numPr>
                <w:ilvl w:val="0"/>
                <w:numId w:val="37"/>
              </w:numPr>
              <w:spacing w:before="120" w:line="240" w:lineRule="auto"/>
              <w:rPr>
                <w:sz w:val="22"/>
                <w:lang w:val="sk-SK"/>
              </w:rPr>
            </w:pPr>
            <w:r w:rsidRPr="003F10DA">
              <w:rPr>
                <w:sz w:val="22"/>
                <w:szCs w:val="22"/>
                <w:lang w:val="sk-SK"/>
              </w:rPr>
              <w:t>zvýšenie efektivity a funkčnosti VS s dôrazom na klienta a zníženie regulačnej záťaže</w:t>
            </w:r>
          </w:p>
          <w:p w14:paraId="080BEC74" w14:textId="4C7AD3A4" w:rsidR="009465F8" w:rsidRDefault="009465F8" w:rsidP="00DF4782">
            <w:pPr>
              <w:pStyle w:val="EVS-TEXT"/>
              <w:numPr>
                <w:ilvl w:val="0"/>
                <w:numId w:val="37"/>
              </w:numPr>
              <w:spacing w:before="120" w:line="240" w:lineRule="auto"/>
              <w:rPr>
                <w:sz w:val="22"/>
                <w:lang w:val="sk-SK"/>
              </w:rPr>
            </w:pPr>
            <w:r w:rsidRPr="003F10DA">
              <w:rPr>
                <w:sz w:val="22"/>
                <w:szCs w:val="22"/>
                <w:lang w:val="sk-SK"/>
              </w:rPr>
              <w:t>zavedenie systému merania výkonnosti</w:t>
            </w:r>
          </w:p>
          <w:p w14:paraId="3B21D2C8" w14:textId="77777777" w:rsidR="006D7AE5" w:rsidRPr="000E5893" w:rsidRDefault="006D7AE5" w:rsidP="006D7AE5">
            <w:pPr>
              <w:pStyle w:val="EVS-TEXT"/>
              <w:tabs>
                <w:tab w:val="left" w:pos="567"/>
              </w:tabs>
              <w:rPr>
                <w:sz w:val="22"/>
                <w:szCs w:val="22"/>
                <w:lang w:val="sk-SK"/>
              </w:rPr>
            </w:pPr>
            <w:r>
              <w:rPr>
                <w:b/>
                <w:sz w:val="22"/>
                <w:szCs w:val="22"/>
                <w:lang w:val="sk-SK"/>
              </w:rPr>
              <w:t xml:space="preserve">        </w:t>
            </w:r>
            <w:r w:rsidRPr="000E5893">
              <w:rPr>
                <w:b/>
                <w:sz w:val="22"/>
                <w:szCs w:val="22"/>
                <w:lang w:val="sk-SK"/>
              </w:rPr>
              <w:t>Vzdelávanie zamestnancov:</w:t>
            </w:r>
          </w:p>
          <w:p w14:paraId="68043814" w14:textId="470ECCAF" w:rsidR="00C74F84" w:rsidRDefault="006D7AE5" w:rsidP="003F10DA">
            <w:pPr>
              <w:pStyle w:val="EVS-TEXT"/>
              <w:numPr>
                <w:ilvl w:val="0"/>
                <w:numId w:val="37"/>
              </w:numPr>
              <w:spacing w:before="120" w:line="240" w:lineRule="auto"/>
              <w:ind w:left="1208" w:hanging="357"/>
              <w:rPr>
                <w:sz w:val="22"/>
                <w:szCs w:val="22"/>
                <w:lang w:val="sk-SK"/>
              </w:rPr>
            </w:pPr>
            <w:r w:rsidRPr="000E5893">
              <w:rPr>
                <w:sz w:val="22"/>
                <w:szCs w:val="22"/>
                <w:lang w:val="sk-SK"/>
              </w:rPr>
              <w:t>prezentovanie príkladov dobrej praxe</w:t>
            </w:r>
          </w:p>
          <w:p w14:paraId="1BA01155" w14:textId="1DCF3662" w:rsidR="006D7AE5" w:rsidRDefault="006D7AE5" w:rsidP="003F10DA">
            <w:pPr>
              <w:pStyle w:val="EVS-TEXT"/>
              <w:numPr>
                <w:ilvl w:val="0"/>
                <w:numId w:val="37"/>
              </w:numPr>
              <w:spacing w:before="120" w:line="240" w:lineRule="auto"/>
              <w:ind w:left="1208" w:hanging="357"/>
              <w:rPr>
                <w:sz w:val="22"/>
                <w:szCs w:val="22"/>
                <w:lang w:val="sk-SK"/>
              </w:rPr>
            </w:pPr>
            <w:r w:rsidRPr="000E5893">
              <w:rPr>
                <w:sz w:val="22"/>
                <w:szCs w:val="22"/>
                <w:lang w:val="sk-SK"/>
              </w:rPr>
              <w:t>účasť vybraných zamestnancov na stážach a konferenciách v SR a v</w:t>
            </w:r>
            <w:r w:rsidR="001042AF">
              <w:rPr>
                <w:sz w:val="22"/>
                <w:szCs w:val="22"/>
                <w:lang w:val="sk-SK"/>
              </w:rPr>
              <w:t> </w:t>
            </w:r>
            <w:r w:rsidRPr="000E5893">
              <w:rPr>
                <w:sz w:val="22"/>
                <w:szCs w:val="22"/>
                <w:lang w:val="sk-SK"/>
              </w:rPr>
              <w:t>zahraničí</w:t>
            </w:r>
          </w:p>
          <w:p w14:paraId="0E9E766B" w14:textId="18B16C69" w:rsidR="001042AF" w:rsidRDefault="002327B4" w:rsidP="003F10DA">
            <w:pPr>
              <w:pStyle w:val="EVS-TEXT"/>
              <w:numPr>
                <w:ilvl w:val="0"/>
                <w:numId w:val="37"/>
              </w:numPr>
              <w:spacing w:before="120" w:line="240" w:lineRule="auto"/>
              <w:ind w:left="1208" w:hanging="357"/>
              <w:rPr>
                <w:sz w:val="22"/>
                <w:szCs w:val="22"/>
                <w:lang w:val="sk-SK"/>
              </w:rPr>
            </w:pPr>
            <w:r>
              <w:rPr>
                <w:sz w:val="22"/>
                <w:szCs w:val="22"/>
                <w:lang w:val="sk-SK"/>
              </w:rPr>
              <w:t>r</w:t>
            </w:r>
            <w:r w:rsidR="001042AF">
              <w:rPr>
                <w:sz w:val="22"/>
                <w:szCs w:val="22"/>
                <w:lang w:val="sk-SK"/>
              </w:rPr>
              <w:t>ozširovanie soft skills</w:t>
            </w:r>
          </w:p>
          <w:p w14:paraId="025A0860" w14:textId="436B81BF" w:rsidR="009465F8" w:rsidRDefault="009465F8" w:rsidP="00FB1D5A">
            <w:pPr>
              <w:pStyle w:val="EVS-TEXT"/>
              <w:spacing w:line="240" w:lineRule="auto"/>
              <w:ind w:left="493"/>
              <w:rPr>
                <w:b/>
                <w:sz w:val="22"/>
                <w:szCs w:val="22"/>
                <w:lang w:val="sk-SK"/>
              </w:rPr>
            </w:pPr>
            <w:r w:rsidRPr="00FB1D5A">
              <w:rPr>
                <w:b/>
                <w:sz w:val="22"/>
                <w:szCs w:val="22"/>
                <w:lang w:val="sk-SK"/>
              </w:rPr>
              <w:t>Zvýšenie dostupnosti verejných služieb</w:t>
            </w:r>
          </w:p>
          <w:p w14:paraId="6F78FDC4" w14:textId="77777777" w:rsidR="009465F8" w:rsidRPr="00FB1D5A" w:rsidRDefault="009465F8" w:rsidP="003F10DA">
            <w:pPr>
              <w:pStyle w:val="EVS-TEXT"/>
              <w:numPr>
                <w:ilvl w:val="0"/>
                <w:numId w:val="37"/>
              </w:numPr>
              <w:spacing w:before="120" w:line="240" w:lineRule="auto"/>
              <w:ind w:left="1208" w:hanging="357"/>
              <w:rPr>
                <w:b/>
                <w:sz w:val="22"/>
                <w:szCs w:val="22"/>
                <w:lang w:val="sk-SK"/>
              </w:rPr>
            </w:pPr>
            <w:r w:rsidRPr="003F10DA">
              <w:rPr>
                <w:sz w:val="22"/>
                <w:szCs w:val="22"/>
                <w:lang w:val="sk-SK"/>
              </w:rPr>
              <w:t>opatrenia zamerané na elimináciu bariér v prístupe k službám a znižovanie nákladov súvisiacich s využívaním verejných služieb pre občanov a podnikateľov rozšírením siete klientskych centier a služieb poskytovaných v klientskych centrách pre fyzické a právnické osoby,</w:t>
            </w:r>
          </w:p>
          <w:p w14:paraId="2900FB29" w14:textId="25B01742" w:rsidR="009465F8" w:rsidRPr="00FB1D5A" w:rsidRDefault="009465F8" w:rsidP="003F10DA">
            <w:pPr>
              <w:pStyle w:val="EVS-TEXT"/>
              <w:numPr>
                <w:ilvl w:val="0"/>
                <w:numId w:val="37"/>
              </w:numPr>
              <w:spacing w:before="120" w:line="240" w:lineRule="auto"/>
              <w:ind w:left="1208" w:hanging="357"/>
              <w:rPr>
                <w:b/>
                <w:sz w:val="22"/>
                <w:szCs w:val="22"/>
                <w:lang w:val="sk-SK"/>
              </w:rPr>
            </w:pPr>
            <w:r w:rsidRPr="003F10DA">
              <w:rPr>
                <w:sz w:val="22"/>
                <w:szCs w:val="22"/>
                <w:lang w:val="sk-SK"/>
              </w:rPr>
              <w:t>vytvorenie design manuálu - jednotného výzoru klientskeho centra</w:t>
            </w:r>
          </w:p>
          <w:p w14:paraId="0A253B89" w14:textId="77777777" w:rsidR="00DF4782" w:rsidRPr="003F10DA" w:rsidRDefault="00DF4782" w:rsidP="00FB1D5A">
            <w:pPr>
              <w:pStyle w:val="EVS-TEXT"/>
              <w:spacing w:before="120" w:line="240" w:lineRule="auto"/>
              <w:ind w:left="567"/>
              <w:rPr>
                <w:sz w:val="22"/>
                <w:szCs w:val="22"/>
                <w:lang w:val="sk-SK"/>
              </w:rPr>
            </w:pPr>
            <w:r w:rsidRPr="003F10DA">
              <w:rPr>
                <w:b/>
                <w:sz w:val="22"/>
                <w:szCs w:val="22"/>
                <w:lang w:val="sk-SK"/>
              </w:rPr>
              <w:t>Prieskum spokojnosti klientov</w:t>
            </w:r>
          </w:p>
          <w:p w14:paraId="5F80EFDD" w14:textId="6EB53B1F" w:rsidR="00DF4782" w:rsidRPr="003F10DA" w:rsidRDefault="00DF4782" w:rsidP="003F10DA">
            <w:pPr>
              <w:pStyle w:val="EVS-TEXT"/>
              <w:numPr>
                <w:ilvl w:val="0"/>
                <w:numId w:val="37"/>
              </w:numPr>
              <w:spacing w:before="120" w:line="240" w:lineRule="auto"/>
              <w:ind w:left="1208" w:hanging="357"/>
              <w:rPr>
                <w:sz w:val="22"/>
                <w:szCs w:val="22"/>
                <w:lang w:val="sk-SK"/>
              </w:rPr>
            </w:pPr>
            <w:r w:rsidRPr="003F10DA">
              <w:rPr>
                <w:sz w:val="22"/>
                <w:szCs w:val="22"/>
                <w:lang w:val="sk-SK"/>
              </w:rPr>
              <w:t xml:space="preserve">zavedenie systému prieskumu spokojnosti klientov </w:t>
            </w:r>
          </w:p>
          <w:p w14:paraId="382C314D" w14:textId="0B2F93CB" w:rsidR="0007201D" w:rsidRPr="006A51C0" w:rsidRDefault="00DF4782" w:rsidP="003F10DA">
            <w:pPr>
              <w:pStyle w:val="EVS-TEXT"/>
              <w:numPr>
                <w:ilvl w:val="0"/>
                <w:numId w:val="37"/>
              </w:numPr>
              <w:spacing w:before="120" w:line="240" w:lineRule="auto"/>
              <w:ind w:left="1208" w:hanging="357"/>
              <w:rPr>
                <w:sz w:val="22"/>
                <w:szCs w:val="22"/>
              </w:rPr>
            </w:pPr>
            <w:r w:rsidRPr="003F10DA">
              <w:rPr>
                <w:sz w:val="22"/>
                <w:szCs w:val="22"/>
                <w:lang w:val="sk-SK"/>
              </w:rPr>
              <w:t>analýza prepojenosti procesov vykonávaných VS s procesmi vykonávanými samosprávnymi orgánmi</w:t>
            </w:r>
          </w:p>
        </w:tc>
      </w:tr>
      <w:tr w:rsidR="00E94A41" w:rsidRPr="00BB77A4" w14:paraId="256AFF0A" w14:textId="77777777" w:rsidTr="00662738">
        <w:trPr>
          <w:trHeight w:val="1618"/>
        </w:trPr>
        <w:tc>
          <w:tcPr>
            <w:tcW w:w="9226" w:type="dxa"/>
            <w:gridSpan w:val="2"/>
          </w:tcPr>
          <w:p w14:paraId="5AADB7D6" w14:textId="77777777" w:rsidR="00E94A41" w:rsidRPr="00CA730D" w:rsidRDefault="00E94A41" w:rsidP="008026D8">
            <w:pPr>
              <w:spacing w:before="240"/>
              <w:jc w:val="both"/>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lastRenderedPageBreak/>
              <w:t>Spôsob overenia definovanej podmienky</w:t>
            </w:r>
          </w:p>
          <w:p w14:paraId="55728527" w14:textId="73548216" w:rsidR="006D7AE5" w:rsidRPr="001321E7" w:rsidRDefault="00CA730D" w:rsidP="002E60F7">
            <w:pPr>
              <w:pStyle w:val="Normlnywebov"/>
              <w:spacing w:after="0" w:afterAutospacing="0"/>
              <w:rPr>
                <w:sz w:val="22"/>
                <w:szCs w:val="22"/>
              </w:rPr>
            </w:pPr>
            <w:r w:rsidRPr="003D66FD">
              <w:rPr>
                <w:sz w:val="22"/>
                <w:szCs w:val="22"/>
              </w:rPr>
              <w:t>Podmienka sa overuje na základe 7. časti ŽoNFP a jej prílohy Opis projektu (príloha č. 2 Príručky pre žiadate</w:t>
            </w:r>
            <w:r w:rsidRPr="00753498">
              <w:rPr>
                <w:sz w:val="22"/>
                <w:szCs w:val="22"/>
              </w:rPr>
              <w:t>ľa).</w:t>
            </w:r>
          </w:p>
        </w:tc>
      </w:tr>
      <w:tr w:rsidR="006D7AE5" w:rsidRPr="00CA730D" w14:paraId="63CDDCF1" w14:textId="77777777" w:rsidTr="00141F2B">
        <w:trPr>
          <w:gridAfter w:val="1"/>
          <w:wAfter w:w="51" w:type="dxa"/>
          <w:trHeight w:val="773"/>
        </w:trPr>
        <w:tc>
          <w:tcPr>
            <w:tcW w:w="9175" w:type="dxa"/>
            <w:shd w:val="clear" w:color="auto" w:fill="E5DFEC" w:themeFill="accent4" w:themeFillTint="33"/>
          </w:tcPr>
          <w:p w14:paraId="47CB782B" w14:textId="42698152" w:rsidR="006D7AE5" w:rsidRPr="00E06082" w:rsidRDefault="006D7AE5" w:rsidP="00E06082">
            <w:pPr>
              <w:pStyle w:val="Odsekzoznamu"/>
              <w:numPr>
                <w:ilvl w:val="2"/>
                <w:numId w:val="1"/>
              </w:numPr>
              <w:spacing w:before="240" w:after="240" w:line="276" w:lineRule="auto"/>
              <w:ind w:left="709" w:hanging="709"/>
              <w:rPr>
                <w:b/>
              </w:rPr>
            </w:pPr>
            <w:r w:rsidRPr="00CA730D">
              <w:rPr>
                <w:b/>
                <w:sz w:val="22"/>
                <w:szCs w:val="22"/>
              </w:rPr>
              <w:t>Podmienka, že aktivity projektu nie sú plne ukončené pred podaním ŽoNFP</w:t>
            </w:r>
          </w:p>
        </w:tc>
      </w:tr>
      <w:tr w:rsidR="006D7AE5" w:rsidRPr="00CA730D" w14:paraId="240DAA9F" w14:textId="77777777" w:rsidTr="00141F2B">
        <w:trPr>
          <w:gridAfter w:val="1"/>
          <w:wAfter w:w="51" w:type="dxa"/>
          <w:trHeight w:val="1618"/>
        </w:trPr>
        <w:tc>
          <w:tcPr>
            <w:tcW w:w="9175" w:type="dxa"/>
            <w:shd w:val="clear" w:color="auto" w:fill="auto"/>
          </w:tcPr>
          <w:p w14:paraId="22EE1E50" w14:textId="77777777" w:rsidR="006D7AE5" w:rsidRPr="00E06082" w:rsidRDefault="006D7AE5" w:rsidP="00753498">
            <w:pPr>
              <w:spacing w:before="240" w:after="240"/>
              <w:jc w:val="both"/>
              <w:rPr>
                <w:rFonts w:ascii="Times New Roman" w:hAnsi="Times New Roman" w:cs="Times New Roman"/>
                <w:b/>
              </w:rPr>
            </w:pPr>
            <w:r w:rsidRPr="00CA730D">
              <w:rPr>
                <w:rFonts w:ascii="Times New Roman" w:eastAsia="MS Mincho" w:hAnsi="Times New Roman" w:cs="Times New Roman"/>
                <w:lang w:eastAsia="da-DK"/>
              </w:rPr>
              <w:t>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w:t>
            </w:r>
            <w:r w:rsidRPr="00E06082">
              <w:rPr>
                <w:rFonts w:ascii="Times New Roman" w:hAnsi="Times New Roman" w:cs="Times New Roman"/>
              </w:rPr>
              <w:t xml:space="preserve"> </w:t>
            </w:r>
          </w:p>
        </w:tc>
      </w:tr>
      <w:tr w:rsidR="006D7AE5" w:rsidRPr="0026714A" w14:paraId="27AEF2A3" w14:textId="77777777" w:rsidTr="00141F2B">
        <w:trPr>
          <w:gridAfter w:val="1"/>
          <w:wAfter w:w="51" w:type="dxa"/>
          <w:trHeight w:val="1857"/>
        </w:trPr>
        <w:tc>
          <w:tcPr>
            <w:tcW w:w="9175" w:type="dxa"/>
            <w:shd w:val="clear" w:color="auto" w:fill="auto"/>
          </w:tcPr>
          <w:p w14:paraId="3B575B25" w14:textId="77777777" w:rsidR="006D7AE5" w:rsidRPr="00CA730D" w:rsidRDefault="006D7AE5" w:rsidP="00753498">
            <w:pPr>
              <w:spacing w:before="240" w:after="240" w:line="276" w:lineRule="auto"/>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t>Spôsob overenia definovanej podmienky</w:t>
            </w:r>
          </w:p>
          <w:p w14:paraId="21507BED" w14:textId="5CA68037" w:rsidR="006D7AE5" w:rsidRPr="006D7AE5" w:rsidRDefault="006D7AE5" w:rsidP="000221F3">
            <w:pPr>
              <w:pStyle w:val="Normlnywebov"/>
              <w:spacing w:after="0" w:afterAutospacing="0"/>
              <w:jc w:val="both"/>
              <w:rPr>
                <w:sz w:val="22"/>
                <w:szCs w:val="22"/>
                <w:lang w:eastAsia="da-DK"/>
              </w:rPr>
            </w:pPr>
            <w:r w:rsidRPr="003D66FD">
              <w:rPr>
                <w:sz w:val="22"/>
                <w:szCs w:val="22"/>
              </w:rPr>
              <w:t xml:space="preserve">Podmienka poskytnutia príspevku </w:t>
            </w:r>
            <w:r w:rsidRPr="003D66FD">
              <w:rPr>
                <w:i/>
                <w:sz w:val="22"/>
                <w:szCs w:val="22"/>
              </w:rPr>
              <w:t>aktivity</w:t>
            </w:r>
            <w:r w:rsidRPr="003D66FD">
              <w:rPr>
                <w:sz w:val="22"/>
                <w:szCs w:val="22"/>
              </w:rPr>
              <w:t xml:space="preserve"> </w:t>
            </w:r>
            <w:r w:rsidRPr="003D66FD">
              <w:rPr>
                <w:i/>
                <w:sz w:val="22"/>
                <w:szCs w:val="22"/>
              </w:rPr>
              <w:t>projektu nie sú plne ukončené pred podaním ŽoNFP</w:t>
            </w:r>
            <w:r w:rsidRPr="003D66FD">
              <w:rPr>
                <w:sz w:val="22"/>
                <w:szCs w:val="22"/>
              </w:rPr>
              <w:t xml:space="preserve"> je overovaná z</w:t>
            </w:r>
            <w:r w:rsidR="00753498">
              <w:rPr>
                <w:sz w:val="22"/>
                <w:szCs w:val="22"/>
              </w:rPr>
              <w:t> </w:t>
            </w:r>
            <w:r w:rsidRPr="003D66FD">
              <w:rPr>
                <w:sz w:val="22"/>
                <w:szCs w:val="22"/>
              </w:rPr>
              <w:t xml:space="preserve">údajov poskytnutých v rámci </w:t>
            </w:r>
            <w:r w:rsidR="004B2E82">
              <w:rPr>
                <w:sz w:val="22"/>
                <w:szCs w:val="22"/>
              </w:rPr>
              <w:t xml:space="preserve">7. a 9. časti </w:t>
            </w:r>
            <w:r w:rsidR="004B2E82" w:rsidRPr="00433095">
              <w:rPr>
                <w:sz w:val="22"/>
                <w:szCs w:val="22"/>
              </w:rPr>
              <w:t>ŽoNFP</w:t>
            </w:r>
            <w:r w:rsidRPr="003D66FD">
              <w:rPr>
                <w:sz w:val="22"/>
                <w:szCs w:val="22"/>
              </w:rPr>
              <w:t>.</w:t>
            </w:r>
          </w:p>
        </w:tc>
      </w:tr>
      <w:tr w:rsidR="00E94A41" w:rsidRPr="00BB77A4" w14:paraId="2BFC773E" w14:textId="77777777" w:rsidTr="00575AD8">
        <w:tc>
          <w:tcPr>
            <w:tcW w:w="9226" w:type="dxa"/>
            <w:gridSpan w:val="2"/>
            <w:shd w:val="clear" w:color="auto" w:fill="E5DFEC" w:themeFill="accent4" w:themeFillTint="33"/>
          </w:tcPr>
          <w:p w14:paraId="14C6DC41" w14:textId="77777777" w:rsidR="00E94A41" w:rsidRPr="003C12C0" w:rsidRDefault="00E94A41" w:rsidP="00E94A41">
            <w:pPr>
              <w:numPr>
                <w:ilvl w:val="1"/>
                <w:numId w:val="1"/>
              </w:numPr>
              <w:spacing w:before="240" w:after="240"/>
              <w:ind w:left="567" w:hanging="567"/>
              <w:rPr>
                <w:b/>
              </w:rPr>
            </w:pPr>
            <w:r w:rsidRPr="00711610">
              <w:rPr>
                <w:rFonts w:ascii="Times New Roman" w:hAnsi="Times New Roman" w:cs="Times New Roman"/>
                <w:b/>
              </w:rPr>
              <w:t>Oprávnenosť výdavkov realizácie projektu</w:t>
            </w:r>
          </w:p>
        </w:tc>
      </w:tr>
      <w:tr w:rsidR="00E94A41" w:rsidRPr="00BB77A4" w14:paraId="1EC0EA4E" w14:textId="77777777" w:rsidTr="000221F3">
        <w:tc>
          <w:tcPr>
            <w:tcW w:w="9226" w:type="dxa"/>
            <w:gridSpan w:val="2"/>
            <w:shd w:val="clear" w:color="auto" w:fill="FFFFFF" w:themeFill="background1"/>
          </w:tcPr>
          <w:p w14:paraId="0D9BE42B" w14:textId="23DD5EF4" w:rsidR="006D7AE5" w:rsidRPr="00386643" w:rsidRDefault="006D7AE5" w:rsidP="006D7AE5">
            <w:pPr>
              <w:pStyle w:val="SRKNorm"/>
              <w:numPr>
                <w:ilvl w:val="0"/>
                <w:numId w:val="0"/>
              </w:numPr>
              <w:spacing w:before="120" w:after="120"/>
              <w:contextualSpacing w:val="0"/>
              <w:rPr>
                <w:rFonts w:eastAsia="Times New Roman"/>
                <w:sz w:val="22"/>
                <w:szCs w:val="22"/>
              </w:rPr>
            </w:pPr>
            <w:r w:rsidRPr="00CA730D">
              <w:rPr>
                <w:sz w:val="22"/>
                <w:szCs w:val="22"/>
              </w:rPr>
              <w:t xml:space="preserve">Výdavky projektu musia byť oprávnené na financovanie z OP EVS, to znamená, že sú v súlade s </w:t>
            </w:r>
            <w:r w:rsidRPr="00CA730D">
              <w:rPr>
                <w:sz w:val="22"/>
                <w:szCs w:val="22"/>
              </w:rPr>
              <w:lastRenderedPageBreak/>
              <w:t xml:space="preserve">podmienkami oprávnenosti </w:t>
            </w:r>
            <w:r w:rsidRPr="00D836A4">
              <w:rPr>
                <w:sz w:val="22"/>
                <w:szCs w:val="22"/>
              </w:rPr>
              <w:t>definovanými</w:t>
            </w:r>
            <w:r w:rsidR="007B3811" w:rsidRPr="00D836A4">
              <w:rPr>
                <w:sz w:val="22"/>
                <w:szCs w:val="22"/>
              </w:rPr>
              <w:t xml:space="preserve"> v kapitole 2.4 Príručky</w:t>
            </w:r>
            <w:r w:rsidRPr="003D66FD">
              <w:rPr>
                <w:sz w:val="22"/>
                <w:szCs w:val="22"/>
              </w:rPr>
              <w:t xml:space="preserve"> pre žiadateľa NFP (príloha č.</w:t>
            </w:r>
            <w:r w:rsidR="00702D64">
              <w:rPr>
                <w:sz w:val="22"/>
                <w:szCs w:val="22"/>
              </w:rPr>
              <w:t xml:space="preserve"> </w:t>
            </w:r>
            <w:r w:rsidRPr="003D66FD">
              <w:rPr>
                <w:sz w:val="22"/>
                <w:szCs w:val="22"/>
              </w:rPr>
              <w:t>2 vyzvania), Zozname oprávnených a neoprávnených výdavkov (príloha č.</w:t>
            </w:r>
            <w:r w:rsidR="00702D64">
              <w:rPr>
                <w:sz w:val="22"/>
                <w:szCs w:val="22"/>
              </w:rPr>
              <w:t xml:space="preserve"> </w:t>
            </w:r>
            <w:r w:rsidR="00895FB4">
              <w:rPr>
                <w:sz w:val="22"/>
                <w:szCs w:val="22"/>
              </w:rPr>
              <w:t>8</w:t>
            </w:r>
            <w:r w:rsidRPr="003D66FD">
              <w:rPr>
                <w:sz w:val="22"/>
                <w:szCs w:val="22"/>
              </w:rPr>
              <w:t xml:space="preserve"> vyzvania)</w:t>
            </w:r>
            <w:r w:rsidRPr="00753498">
              <w:rPr>
                <w:sz w:val="22"/>
                <w:szCs w:val="22"/>
              </w:rPr>
              <w:t xml:space="preserve"> a</w:t>
            </w:r>
            <w:r w:rsidRPr="00753498">
              <w:rPr>
                <w:rFonts w:eastAsia="Times New Roman"/>
                <w:sz w:val="22"/>
                <w:szCs w:val="22"/>
              </w:rPr>
              <w:t> </w:t>
            </w:r>
            <w:r w:rsidRPr="00753498">
              <w:rPr>
                <w:sz w:val="22"/>
                <w:szCs w:val="22"/>
              </w:rPr>
              <w:t xml:space="preserve">ostatnými podmienkami oprávnenosti výdavkov určenými v tejto </w:t>
            </w:r>
            <w:r w:rsidRPr="00386643">
              <w:rPr>
                <w:sz w:val="22"/>
                <w:szCs w:val="22"/>
              </w:rPr>
              <w:t>časti vyzvania.</w:t>
            </w:r>
          </w:p>
          <w:p w14:paraId="308D010A" w14:textId="413417D4" w:rsidR="006D7AE5" w:rsidRPr="00CA730D" w:rsidRDefault="006D7AE5" w:rsidP="006D7AE5">
            <w:pPr>
              <w:pStyle w:val="SRKNorm"/>
              <w:numPr>
                <w:ilvl w:val="0"/>
                <w:numId w:val="0"/>
              </w:numPr>
              <w:spacing w:before="120" w:after="120"/>
              <w:contextualSpacing w:val="0"/>
              <w:rPr>
                <w:rFonts w:eastAsia="Times New Roman"/>
                <w:sz w:val="22"/>
                <w:szCs w:val="22"/>
              </w:rPr>
            </w:pPr>
            <w:r w:rsidRPr="00386643">
              <w:rPr>
                <w:rFonts w:eastAsia="Times New Roman"/>
                <w:sz w:val="22"/>
                <w:szCs w:val="22"/>
              </w:rPr>
              <w:t>Na oprávnenosť výdavkov sa všeobecne vzťahujú pravidlá oprávnenosti výdavkov ako sú ustanovené v častiach 3.5.1 až 3.5.9 Systému riadenia EŠIF, ustanovenia metodického pokynu CKO č. 6 k pravidlám oprávnenosti pr</w:t>
            </w:r>
            <w:r w:rsidRPr="00CA730D">
              <w:rPr>
                <w:rFonts w:eastAsia="Times New Roman"/>
                <w:sz w:val="22"/>
                <w:szCs w:val="22"/>
              </w:rPr>
              <w:t>e najčastejšie sa vyskytujúce skupiny výdavkov a ustanovenia metodického pokynu CKO č.</w:t>
            </w:r>
            <w:r w:rsidR="00702D64">
              <w:rPr>
                <w:rFonts w:eastAsia="Times New Roman"/>
                <w:sz w:val="22"/>
                <w:szCs w:val="22"/>
              </w:rPr>
              <w:t xml:space="preserve"> </w:t>
            </w:r>
            <w:r w:rsidRPr="00CA730D">
              <w:rPr>
                <w:rFonts w:eastAsia="Times New Roman"/>
                <w:sz w:val="22"/>
                <w:szCs w:val="22"/>
              </w:rPr>
              <w:t>18 k overovaniu hospodárnosti výdavkov na programové obdobie 2014</w:t>
            </w:r>
            <w:r w:rsidR="00702D64">
              <w:rPr>
                <w:rFonts w:eastAsia="Times New Roman"/>
                <w:sz w:val="22"/>
                <w:szCs w:val="22"/>
              </w:rPr>
              <w:t xml:space="preserve"> </w:t>
            </w:r>
            <w:r w:rsidRPr="00CA730D">
              <w:rPr>
                <w:rFonts w:eastAsia="Times New Roman"/>
                <w:sz w:val="22"/>
                <w:szCs w:val="22"/>
              </w:rPr>
              <w:t>-</w:t>
            </w:r>
            <w:r w:rsidR="00702D64">
              <w:rPr>
                <w:rFonts w:eastAsia="Times New Roman"/>
                <w:sz w:val="22"/>
                <w:szCs w:val="22"/>
              </w:rPr>
              <w:t xml:space="preserve"> </w:t>
            </w:r>
            <w:r w:rsidRPr="00CA730D">
              <w:rPr>
                <w:rFonts w:eastAsia="Times New Roman"/>
                <w:sz w:val="22"/>
                <w:szCs w:val="22"/>
              </w:rPr>
              <w:t xml:space="preserve">2020. </w:t>
            </w:r>
          </w:p>
          <w:p w14:paraId="4877BBAC" w14:textId="77777777" w:rsidR="00282DA8" w:rsidRPr="001274F6" w:rsidRDefault="00282DA8" w:rsidP="00282DA8">
            <w:pPr>
              <w:pStyle w:val="Textpoznmkypodiarou"/>
              <w:jc w:val="both"/>
              <w:rPr>
                <w:sz w:val="22"/>
                <w:szCs w:val="22"/>
              </w:rPr>
            </w:pPr>
            <w:r>
              <w:rPr>
                <w:sz w:val="22"/>
                <w:szCs w:val="22"/>
              </w:rPr>
              <w:t xml:space="preserve">Časová oprávnenosť </w:t>
            </w:r>
            <w:r w:rsidRPr="001274F6">
              <w:rPr>
                <w:sz w:val="22"/>
                <w:szCs w:val="22"/>
              </w:rPr>
              <w:t xml:space="preserve">pre </w:t>
            </w:r>
            <w:r>
              <w:rPr>
                <w:sz w:val="22"/>
                <w:szCs w:val="22"/>
              </w:rPr>
              <w:t>skupinu výdavkov</w:t>
            </w:r>
          </w:p>
          <w:p w14:paraId="4DAF27BB" w14:textId="77777777" w:rsidR="00282DA8" w:rsidRPr="008A0D59" w:rsidRDefault="00282DA8" w:rsidP="00282DA8">
            <w:pPr>
              <w:pStyle w:val="Textpoznmkypodiarou"/>
              <w:numPr>
                <w:ilvl w:val="0"/>
                <w:numId w:val="38"/>
              </w:numPr>
              <w:tabs>
                <w:tab w:val="left" w:pos="738"/>
              </w:tabs>
              <w:jc w:val="both"/>
              <w:rPr>
                <w:sz w:val="22"/>
                <w:szCs w:val="22"/>
              </w:rPr>
            </w:pPr>
            <w:r w:rsidRPr="001274F6">
              <w:rPr>
                <w:sz w:val="22"/>
                <w:szCs w:val="22"/>
              </w:rPr>
              <w:t>521 – Mzdové výdavky, 512 - C</w:t>
            </w:r>
            <w:r w:rsidRPr="008745FE">
              <w:rPr>
                <w:sz w:val="22"/>
                <w:szCs w:val="22"/>
              </w:rPr>
              <w:t>estovné náhrady</w:t>
            </w:r>
            <w:r>
              <w:rPr>
                <w:sz w:val="22"/>
                <w:szCs w:val="22"/>
              </w:rPr>
              <w:t xml:space="preserve">, </w:t>
            </w:r>
            <w:r w:rsidRPr="00481D2C">
              <w:rPr>
                <w:sz w:val="22"/>
                <w:szCs w:val="22"/>
              </w:rPr>
              <w:t>112 – Zásoby (len výdavky na pohonné hmoty súvisiace s tuzemskými pracovnými cestami)</w:t>
            </w:r>
          </w:p>
          <w:p w14:paraId="539416AF" w14:textId="30CA3BF7" w:rsidR="00282DA8" w:rsidRPr="008745FE" w:rsidRDefault="00282DA8" w:rsidP="00282DA8">
            <w:pPr>
              <w:pStyle w:val="Textpoznmkypodiarou"/>
              <w:ind w:left="720"/>
              <w:jc w:val="both"/>
              <w:rPr>
                <w:sz w:val="22"/>
                <w:szCs w:val="22"/>
              </w:rPr>
            </w:pPr>
            <w:r w:rsidRPr="008745FE">
              <w:rPr>
                <w:sz w:val="22"/>
                <w:szCs w:val="22"/>
              </w:rPr>
              <w:t xml:space="preserve">výdavky viažuce sa na </w:t>
            </w:r>
            <w:r w:rsidRPr="00F52A22">
              <w:rPr>
                <w:sz w:val="22"/>
                <w:szCs w:val="22"/>
              </w:rPr>
              <w:t xml:space="preserve">implementáciu </w:t>
            </w:r>
            <w:r w:rsidRPr="00A841ED">
              <w:rPr>
                <w:sz w:val="22"/>
                <w:szCs w:val="22"/>
              </w:rPr>
              <w:t xml:space="preserve">hlavných aktivít </w:t>
            </w:r>
            <w:r>
              <w:rPr>
                <w:sz w:val="22"/>
                <w:szCs w:val="22"/>
              </w:rPr>
              <w:t xml:space="preserve">projektu </w:t>
            </w:r>
            <w:r w:rsidRPr="008745FE">
              <w:rPr>
                <w:sz w:val="22"/>
                <w:szCs w:val="22"/>
              </w:rPr>
              <w:t xml:space="preserve">vzťahujúcich sa na skupinu priamych výdavkov – mzdové výdavky za zamestnancov </w:t>
            </w:r>
            <w:r w:rsidRPr="00FB1B86">
              <w:rPr>
                <w:sz w:val="22"/>
                <w:szCs w:val="22"/>
              </w:rPr>
              <w:t>žiadateľa</w:t>
            </w:r>
            <w:r w:rsidRPr="008745FE">
              <w:rPr>
                <w:sz w:val="22"/>
                <w:szCs w:val="22"/>
              </w:rPr>
              <w:t xml:space="preserve"> a za pracovné cesty</w:t>
            </w:r>
            <w:r>
              <w:rPr>
                <w:sz w:val="22"/>
                <w:szCs w:val="22"/>
              </w:rPr>
              <w:t>.</w:t>
            </w:r>
          </w:p>
          <w:p w14:paraId="5613F1B5" w14:textId="1A8CCB7A" w:rsidR="00282DA8" w:rsidRDefault="00282DA8" w:rsidP="00282DA8">
            <w:pPr>
              <w:pStyle w:val="Textpoznmkypodiarou"/>
              <w:ind w:left="29"/>
              <w:jc w:val="both"/>
              <w:rPr>
                <w:color w:val="000000" w:themeColor="text1"/>
                <w:sz w:val="22"/>
                <w:szCs w:val="22"/>
              </w:rPr>
            </w:pPr>
            <w:r w:rsidRPr="00033C3A">
              <w:rPr>
                <w:sz w:val="22"/>
                <w:szCs w:val="22"/>
              </w:rPr>
              <w:t xml:space="preserve">je </w:t>
            </w:r>
            <w:r>
              <w:rPr>
                <w:sz w:val="22"/>
                <w:szCs w:val="22"/>
              </w:rPr>
              <w:t>stanovená</w:t>
            </w:r>
            <w:r w:rsidRPr="008745FE">
              <w:rPr>
                <w:color w:val="000000" w:themeColor="text1"/>
                <w:sz w:val="22"/>
                <w:szCs w:val="22"/>
              </w:rPr>
              <w:t xml:space="preserve"> od 01.0</w:t>
            </w:r>
            <w:r w:rsidR="00F27448">
              <w:rPr>
                <w:color w:val="000000" w:themeColor="text1"/>
                <w:sz w:val="22"/>
                <w:szCs w:val="22"/>
              </w:rPr>
              <w:t>4</w:t>
            </w:r>
            <w:r w:rsidRPr="008745FE">
              <w:rPr>
                <w:color w:val="000000" w:themeColor="text1"/>
                <w:sz w:val="22"/>
                <w:szCs w:val="22"/>
              </w:rPr>
              <w:t>.201</w:t>
            </w:r>
            <w:r w:rsidR="00F27448">
              <w:rPr>
                <w:color w:val="000000" w:themeColor="text1"/>
                <w:sz w:val="22"/>
                <w:szCs w:val="22"/>
              </w:rPr>
              <w:t>5</w:t>
            </w:r>
            <w:r w:rsidRPr="008745FE">
              <w:rPr>
                <w:color w:val="000000" w:themeColor="text1"/>
                <w:sz w:val="22"/>
                <w:szCs w:val="22"/>
              </w:rPr>
              <w:t>, pričom výdavky musia byť skutočne vynaložené medzi 01.0</w:t>
            </w:r>
            <w:r w:rsidR="00F27448">
              <w:rPr>
                <w:color w:val="000000" w:themeColor="text1"/>
                <w:sz w:val="22"/>
                <w:szCs w:val="22"/>
              </w:rPr>
              <w:t>4</w:t>
            </w:r>
            <w:r w:rsidRPr="008745FE">
              <w:rPr>
                <w:color w:val="000000" w:themeColor="text1"/>
                <w:sz w:val="22"/>
                <w:szCs w:val="22"/>
              </w:rPr>
              <w:t>.201</w:t>
            </w:r>
            <w:r w:rsidR="00F27448">
              <w:rPr>
                <w:color w:val="000000" w:themeColor="text1"/>
                <w:sz w:val="22"/>
                <w:szCs w:val="22"/>
              </w:rPr>
              <w:t>5</w:t>
            </w:r>
            <w:r w:rsidRPr="008745FE">
              <w:rPr>
                <w:color w:val="000000" w:themeColor="text1"/>
                <w:sz w:val="22"/>
                <w:szCs w:val="22"/>
              </w:rPr>
              <w:t xml:space="preserve"> a </w:t>
            </w:r>
            <w:r w:rsidRPr="00A9469F">
              <w:rPr>
                <w:color w:val="000000" w:themeColor="text1"/>
                <w:sz w:val="22"/>
                <w:szCs w:val="22"/>
              </w:rPr>
              <w:t xml:space="preserve">dňom </w:t>
            </w:r>
            <w:r w:rsidRPr="008745FE">
              <w:rPr>
                <w:color w:val="000000" w:themeColor="text1"/>
                <w:sz w:val="22"/>
                <w:szCs w:val="22"/>
              </w:rPr>
              <w:t>ukončenia realizácie aktivít projektu</w:t>
            </w:r>
            <w:r>
              <w:rPr>
                <w:color w:val="000000" w:themeColor="text1"/>
                <w:sz w:val="22"/>
                <w:szCs w:val="22"/>
              </w:rPr>
              <w:t xml:space="preserve">. </w:t>
            </w:r>
          </w:p>
          <w:p w14:paraId="562C8804" w14:textId="77777777" w:rsidR="00282DA8" w:rsidRPr="001274F6" w:rsidRDefault="00282DA8" w:rsidP="00282DA8">
            <w:pPr>
              <w:pStyle w:val="Textpoznmkypodiarou"/>
              <w:ind w:left="29"/>
              <w:jc w:val="both"/>
              <w:rPr>
                <w:sz w:val="22"/>
                <w:szCs w:val="22"/>
              </w:rPr>
            </w:pPr>
            <w:r w:rsidRPr="001274F6">
              <w:rPr>
                <w:sz w:val="22"/>
                <w:szCs w:val="22"/>
              </w:rPr>
              <w:t>Podmienkou oprá</w:t>
            </w:r>
            <w:r>
              <w:rPr>
                <w:sz w:val="22"/>
                <w:szCs w:val="22"/>
              </w:rPr>
              <w:t>vnenosti výdavkov je realizácia</w:t>
            </w:r>
            <w:r w:rsidRPr="001274F6">
              <w:rPr>
                <w:sz w:val="22"/>
                <w:szCs w:val="22"/>
              </w:rPr>
              <w:t xml:space="preserve"> takýchto činností v prospech pripravovaného projektu </w:t>
            </w:r>
            <w:r>
              <w:rPr>
                <w:sz w:val="22"/>
                <w:szCs w:val="22"/>
              </w:rPr>
              <w:t>z dôvodu</w:t>
            </w:r>
            <w:r w:rsidRPr="001274F6">
              <w:rPr>
                <w:sz w:val="22"/>
                <w:szCs w:val="22"/>
              </w:rPr>
              <w:t>, že charakter daných aktivít neznesie odklad do fázy realizácie projektu, nakoľko by týmto postupom mohlo dôjsť k negatívnemu vplyvu na realizáciu projektu z vecného hľadiska alebo z hľadiska časovej realizácie.</w:t>
            </w:r>
            <w:r w:rsidRPr="008745FE">
              <w:rPr>
                <w:color w:val="000000" w:themeColor="text1"/>
                <w:sz w:val="22"/>
                <w:szCs w:val="22"/>
              </w:rPr>
              <w:t xml:space="preserve"> Uvedené platí v prípade vydania rozhodnutia o schválení žiadosti o poskytnutie NFP</w:t>
            </w:r>
            <w:r w:rsidRPr="001274F6">
              <w:rPr>
                <w:color w:val="000000" w:themeColor="text1"/>
                <w:sz w:val="22"/>
                <w:szCs w:val="22"/>
              </w:rPr>
              <w:t>.</w:t>
            </w:r>
          </w:p>
          <w:p w14:paraId="056AE470" w14:textId="77777777" w:rsidR="00282DA8" w:rsidRPr="001274F6" w:rsidRDefault="00282DA8" w:rsidP="00282DA8">
            <w:pPr>
              <w:pStyle w:val="Textpoznmkypodiarou"/>
              <w:ind w:left="720"/>
              <w:jc w:val="both"/>
              <w:rPr>
                <w:sz w:val="22"/>
                <w:szCs w:val="22"/>
              </w:rPr>
            </w:pPr>
          </w:p>
          <w:p w14:paraId="70CA4E23" w14:textId="77777777" w:rsidR="00282DA8" w:rsidRDefault="00282DA8" w:rsidP="00282DA8">
            <w:pPr>
              <w:pStyle w:val="Textpoznmkypodiarou"/>
              <w:ind w:left="29"/>
              <w:jc w:val="both"/>
              <w:rPr>
                <w:sz w:val="22"/>
                <w:szCs w:val="22"/>
              </w:rPr>
            </w:pPr>
            <w:r>
              <w:rPr>
                <w:sz w:val="22"/>
                <w:szCs w:val="22"/>
              </w:rPr>
              <w:t xml:space="preserve">Časová oprávnenosť </w:t>
            </w:r>
            <w:r w:rsidRPr="008745FE">
              <w:rPr>
                <w:sz w:val="22"/>
                <w:szCs w:val="22"/>
              </w:rPr>
              <w:t>pre skupinu výdavkov</w:t>
            </w:r>
          </w:p>
          <w:p w14:paraId="1C24906D" w14:textId="77777777" w:rsidR="00282DA8" w:rsidRDefault="00282DA8" w:rsidP="00282DA8">
            <w:pPr>
              <w:pStyle w:val="Textpoznmkypodiarou"/>
              <w:tabs>
                <w:tab w:val="left" w:pos="738"/>
              </w:tabs>
              <w:ind w:left="313"/>
              <w:jc w:val="both"/>
              <w:rPr>
                <w:sz w:val="22"/>
                <w:szCs w:val="22"/>
              </w:rPr>
            </w:pPr>
            <w:r>
              <w:rPr>
                <w:sz w:val="22"/>
                <w:szCs w:val="22"/>
              </w:rPr>
              <w:t>-</w:t>
            </w:r>
            <w:r w:rsidRPr="008745FE">
              <w:rPr>
                <w:sz w:val="22"/>
                <w:szCs w:val="22"/>
              </w:rPr>
              <w:t xml:space="preserve"> </w:t>
            </w:r>
            <w:r>
              <w:rPr>
                <w:sz w:val="22"/>
                <w:szCs w:val="22"/>
              </w:rPr>
              <w:t xml:space="preserve">     </w:t>
            </w:r>
            <w:r w:rsidRPr="008745FE">
              <w:rPr>
                <w:sz w:val="22"/>
                <w:szCs w:val="22"/>
              </w:rPr>
              <w:t>521 – Mzdové výdavky</w:t>
            </w:r>
          </w:p>
          <w:p w14:paraId="6296459D" w14:textId="2C34CE0D" w:rsidR="00282DA8" w:rsidRDefault="00282DA8" w:rsidP="003F10DA">
            <w:pPr>
              <w:pStyle w:val="Textpoznmkypodiarou"/>
              <w:ind w:left="313"/>
              <w:jc w:val="both"/>
              <w:rPr>
                <w:color w:val="000000" w:themeColor="text1"/>
                <w:sz w:val="22"/>
                <w:szCs w:val="22"/>
              </w:rPr>
            </w:pPr>
            <w:r>
              <w:rPr>
                <w:sz w:val="22"/>
                <w:szCs w:val="22"/>
              </w:rPr>
              <w:t xml:space="preserve">        </w:t>
            </w:r>
            <w:r w:rsidRPr="008745FE">
              <w:rPr>
                <w:color w:val="000000" w:themeColor="text1"/>
                <w:sz w:val="22"/>
                <w:szCs w:val="22"/>
              </w:rPr>
              <w:t>personálne výdavky priamo súvisiace s riadením projektu</w:t>
            </w:r>
            <w:r>
              <w:rPr>
                <w:color w:val="000000" w:themeColor="text1"/>
                <w:sz w:val="22"/>
                <w:szCs w:val="22"/>
              </w:rPr>
              <w:t xml:space="preserve">, </w:t>
            </w:r>
          </w:p>
          <w:p w14:paraId="39F98F8C" w14:textId="77777777" w:rsidR="00282DA8" w:rsidRPr="001274F6" w:rsidRDefault="00282DA8" w:rsidP="00282DA8">
            <w:pPr>
              <w:pStyle w:val="Textpoznmkypodiarou"/>
              <w:ind w:left="29"/>
              <w:jc w:val="both"/>
              <w:rPr>
                <w:sz w:val="22"/>
                <w:szCs w:val="22"/>
              </w:rPr>
            </w:pPr>
            <w:r w:rsidRPr="008745FE">
              <w:rPr>
                <w:color w:val="000000" w:themeColor="text1"/>
                <w:sz w:val="22"/>
                <w:szCs w:val="22"/>
              </w:rPr>
              <w:t xml:space="preserve">je </w:t>
            </w:r>
            <w:r>
              <w:rPr>
                <w:color w:val="000000" w:themeColor="text1"/>
                <w:sz w:val="22"/>
                <w:szCs w:val="22"/>
              </w:rPr>
              <w:t>stanovená</w:t>
            </w:r>
            <w:r w:rsidRPr="008745FE">
              <w:rPr>
                <w:color w:val="000000" w:themeColor="text1"/>
                <w:sz w:val="22"/>
                <w:szCs w:val="22"/>
              </w:rPr>
              <w:t xml:space="preserve"> od </w:t>
            </w:r>
            <w:r>
              <w:rPr>
                <w:color w:val="000000" w:themeColor="text1"/>
                <w:sz w:val="22"/>
                <w:szCs w:val="22"/>
              </w:rPr>
              <w:t xml:space="preserve">dňa </w:t>
            </w:r>
            <w:r w:rsidRPr="008745FE">
              <w:rPr>
                <w:color w:val="000000" w:themeColor="text1"/>
                <w:sz w:val="22"/>
                <w:szCs w:val="22"/>
              </w:rPr>
              <w:t xml:space="preserve">vyhlásenia vyzvania, pričom </w:t>
            </w:r>
            <w:r>
              <w:rPr>
                <w:color w:val="000000" w:themeColor="text1"/>
                <w:sz w:val="22"/>
                <w:szCs w:val="22"/>
              </w:rPr>
              <w:t xml:space="preserve">personálne </w:t>
            </w:r>
            <w:r w:rsidRPr="00275890">
              <w:rPr>
                <w:color w:val="000000" w:themeColor="text1"/>
                <w:sz w:val="22"/>
                <w:szCs w:val="22"/>
              </w:rPr>
              <w:t>výdavky</w:t>
            </w:r>
            <w:r w:rsidRPr="008745FE">
              <w:rPr>
                <w:color w:val="000000" w:themeColor="text1"/>
                <w:sz w:val="22"/>
                <w:szCs w:val="22"/>
              </w:rPr>
              <w:t xml:space="preserve"> </w:t>
            </w:r>
            <w:r>
              <w:rPr>
                <w:color w:val="000000" w:themeColor="text1"/>
                <w:sz w:val="22"/>
                <w:szCs w:val="22"/>
              </w:rPr>
              <w:t xml:space="preserve">priamo súvisiace s riadením projektu </w:t>
            </w:r>
            <w:r w:rsidRPr="008745FE">
              <w:rPr>
                <w:color w:val="000000" w:themeColor="text1"/>
                <w:sz w:val="22"/>
                <w:szCs w:val="22"/>
              </w:rPr>
              <w:t xml:space="preserve">musia byť skutočne vynaložené medzi </w:t>
            </w:r>
            <w:r w:rsidRPr="001274F6">
              <w:rPr>
                <w:color w:val="000000" w:themeColor="text1"/>
                <w:sz w:val="22"/>
                <w:szCs w:val="22"/>
              </w:rPr>
              <w:t>dňom vyhlásenia vyzvania</w:t>
            </w:r>
            <w:r w:rsidRPr="008745FE">
              <w:rPr>
                <w:color w:val="000000" w:themeColor="text1"/>
                <w:sz w:val="22"/>
                <w:szCs w:val="22"/>
              </w:rPr>
              <w:t xml:space="preserve"> a dňom ukončenia realizácie aktivít projektu</w:t>
            </w:r>
            <w:r w:rsidRPr="001274F6">
              <w:rPr>
                <w:color w:val="000000" w:themeColor="text1"/>
                <w:sz w:val="22"/>
                <w:szCs w:val="22"/>
              </w:rPr>
              <w:t>.</w:t>
            </w:r>
            <w:r w:rsidRPr="008745FE">
              <w:rPr>
                <w:color w:val="000000" w:themeColor="text1"/>
                <w:sz w:val="22"/>
                <w:szCs w:val="22"/>
              </w:rPr>
              <w:t xml:space="preserve"> </w:t>
            </w:r>
            <w:r>
              <w:rPr>
                <w:color w:val="000000" w:themeColor="text1"/>
                <w:sz w:val="22"/>
                <w:szCs w:val="22"/>
              </w:rPr>
              <w:t xml:space="preserve">V prípade personálnych výdavkov a dodávky služieb na prípravu projektu (vypracovanie samotnej ŽoNFP) musia byť výdavky </w:t>
            </w:r>
            <w:r w:rsidRPr="008745FE">
              <w:rPr>
                <w:color w:val="000000" w:themeColor="text1"/>
                <w:sz w:val="22"/>
                <w:szCs w:val="22"/>
              </w:rPr>
              <w:t xml:space="preserve">skutočne vynaložené medzi </w:t>
            </w:r>
            <w:r w:rsidRPr="001274F6">
              <w:rPr>
                <w:color w:val="000000" w:themeColor="text1"/>
                <w:sz w:val="22"/>
                <w:szCs w:val="22"/>
              </w:rPr>
              <w:t>dňom vyhlásenia vyzvania</w:t>
            </w:r>
            <w:r w:rsidRPr="008745FE">
              <w:rPr>
                <w:color w:val="000000" w:themeColor="text1"/>
                <w:sz w:val="22"/>
                <w:szCs w:val="22"/>
              </w:rPr>
              <w:t xml:space="preserve"> a dňom </w:t>
            </w:r>
            <w:r>
              <w:rPr>
                <w:color w:val="000000" w:themeColor="text1"/>
                <w:sz w:val="22"/>
                <w:szCs w:val="22"/>
              </w:rPr>
              <w:t>predloženia ŽoNFP.</w:t>
            </w:r>
            <w:r w:rsidRPr="008745FE">
              <w:rPr>
                <w:color w:val="000000" w:themeColor="text1"/>
                <w:sz w:val="22"/>
                <w:szCs w:val="22"/>
              </w:rPr>
              <w:t xml:space="preserve"> Uvedené platí v prípade vydania rozhodnutia o schválení </w:t>
            </w:r>
            <w:r>
              <w:rPr>
                <w:color w:val="000000" w:themeColor="text1"/>
                <w:sz w:val="22"/>
                <w:szCs w:val="22"/>
              </w:rPr>
              <w:t>ŽoNFP</w:t>
            </w:r>
            <w:r w:rsidRPr="001274F6">
              <w:rPr>
                <w:color w:val="000000" w:themeColor="text1"/>
                <w:sz w:val="22"/>
                <w:szCs w:val="22"/>
              </w:rPr>
              <w:t>.</w:t>
            </w:r>
            <w:r>
              <w:rPr>
                <w:color w:val="000000" w:themeColor="text1"/>
                <w:sz w:val="22"/>
                <w:szCs w:val="22"/>
              </w:rPr>
              <w:t xml:space="preserve"> </w:t>
            </w:r>
          </w:p>
          <w:p w14:paraId="3604BCD6" w14:textId="77777777" w:rsidR="00282DA8" w:rsidRDefault="00282DA8" w:rsidP="00282DA8">
            <w:pPr>
              <w:pStyle w:val="Textpoznmkypodiarou"/>
              <w:jc w:val="both"/>
              <w:rPr>
                <w:color w:val="000000" w:themeColor="text1"/>
                <w:sz w:val="22"/>
                <w:szCs w:val="22"/>
              </w:rPr>
            </w:pPr>
          </w:p>
          <w:p w14:paraId="5DA2296D" w14:textId="35EAC826" w:rsidR="003634F6" w:rsidRPr="00CA730D" w:rsidRDefault="00282DA8" w:rsidP="00F27448">
            <w:pPr>
              <w:pStyle w:val="Textpoznmkypodiarou"/>
              <w:jc w:val="both"/>
              <w:rPr>
                <w:sz w:val="22"/>
                <w:szCs w:val="22"/>
              </w:rPr>
            </w:pPr>
            <w:r>
              <w:rPr>
                <w:sz w:val="22"/>
                <w:szCs w:val="22"/>
              </w:rPr>
              <w:t>Všetky o</w:t>
            </w:r>
            <w:r w:rsidRPr="00600DFD">
              <w:rPr>
                <w:sz w:val="22"/>
                <w:szCs w:val="22"/>
              </w:rPr>
              <w:t xml:space="preserve">statné výdavky </w:t>
            </w:r>
            <w:r>
              <w:rPr>
                <w:sz w:val="22"/>
                <w:szCs w:val="22"/>
              </w:rPr>
              <w:t xml:space="preserve">viažuce sa k vecne oprávneným skupinám výdavkov vo väzbe na oprávnené aktivity realizácie projektu </w:t>
            </w:r>
            <w:r w:rsidRPr="00600DFD">
              <w:rPr>
                <w:sz w:val="22"/>
                <w:szCs w:val="22"/>
              </w:rPr>
              <w:t xml:space="preserve">sú časovo oprávnené od účinnosti rozhodnutia o schválení </w:t>
            </w:r>
            <w:r w:rsidRPr="00F65C65">
              <w:t>ŽoNFP</w:t>
            </w:r>
            <w:r w:rsidRPr="00600DFD">
              <w:rPr>
                <w:sz w:val="22"/>
                <w:szCs w:val="22"/>
              </w:rPr>
              <w:t xml:space="preserve">, pričom výdavky musia byť skutočne vynaložené </w:t>
            </w:r>
            <w:r>
              <w:rPr>
                <w:sz w:val="22"/>
                <w:szCs w:val="22"/>
              </w:rPr>
              <w:t>medzi dňom</w:t>
            </w:r>
            <w:r w:rsidRPr="00600DFD">
              <w:rPr>
                <w:sz w:val="22"/>
                <w:szCs w:val="22"/>
              </w:rPr>
              <w:t xml:space="preserve"> </w:t>
            </w:r>
            <w:r>
              <w:rPr>
                <w:sz w:val="22"/>
                <w:szCs w:val="22"/>
              </w:rPr>
              <w:t xml:space="preserve">účinnosti rozhodnutia o schválení </w:t>
            </w:r>
            <w:r w:rsidRPr="00F65C65">
              <w:t>ŽoNFP</w:t>
            </w:r>
            <w:r w:rsidDel="001F71A9">
              <w:rPr>
                <w:rStyle w:val="Odkaznakomentr"/>
              </w:rPr>
              <w:t xml:space="preserve"> </w:t>
            </w:r>
            <w:r w:rsidRPr="00600DFD">
              <w:rPr>
                <w:sz w:val="22"/>
                <w:szCs w:val="22"/>
              </w:rPr>
              <w:t>a dňom ukončenia realizácie aktivít projektu</w:t>
            </w:r>
            <w:r>
              <w:rPr>
                <w:sz w:val="22"/>
                <w:szCs w:val="22"/>
              </w:rPr>
              <w:t>.</w:t>
            </w:r>
          </w:p>
          <w:p w14:paraId="27D35BD1" w14:textId="0B0D1F9A" w:rsidR="00E94A41" w:rsidRPr="00CA730D" w:rsidRDefault="00E94A41" w:rsidP="00E94A41">
            <w:pPr>
              <w:pStyle w:val="SRKNorm"/>
              <w:numPr>
                <w:ilvl w:val="0"/>
                <w:numId w:val="0"/>
              </w:numPr>
              <w:spacing w:before="120" w:after="120"/>
              <w:contextualSpacing w:val="0"/>
              <w:rPr>
                <w:rFonts w:eastAsia="Times New Roman"/>
                <w:sz w:val="22"/>
                <w:szCs w:val="22"/>
              </w:rPr>
            </w:pPr>
            <w:r w:rsidRPr="00CA730D">
              <w:rPr>
                <w:rFonts w:eastAsia="Times New Roman"/>
                <w:sz w:val="22"/>
                <w:szCs w:val="22"/>
              </w:rPr>
              <w:t xml:space="preserve"> Vecne oprávnené</w:t>
            </w:r>
            <w:r w:rsidR="00705D83" w:rsidRPr="00CA730D">
              <w:rPr>
                <w:rFonts w:eastAsia="Times New Roman"/>
                <w:sz w:val="22"/>
                <w:szCs w:val="22"/>
              </w:rPr>
              <w:t xml:space="preserve"> skupiny </w:t>
            </w:r>
            <w:r w:rsidRPr="00CA730D">
              <w:rPr>
                <w:rFonts w:eastAsia="Times New Roman"/>
                <w:sz w:val="22"/>
                <w:szCs w:val="22"/>
              </w:rPr>
              <w:t>výdavk</w:t>
            </w:r>
            <w:r w:rsidR="00705D83" w:rsidRPr="00CA730D">
              <w:rPr>
                <w:rFonts w:eastAsia="Times New Roman"/>
                <w:sz w:val="22"/>
                <w:szCs w:val="22"/>
              </w:rPr>
              <w:t>ov</w:t>
            </w:r>
            <w:r w:rsidRPr="00CA730D">
              <w:rPr>
                <w:rFonts w:eastAsia="Times New Roman"/>
                <w:sz w:val="22"/>
                <w:szCs w:val="22"/>
              </w:rPr>
              <w:t xml:space="preserve"> vo väzbe na oprávnen</w:t>
            </w:r>
            <w:r w:rsidR="006A51C0" w:rsidRPr="00CA730D">
              <w:rPr>
                <w:rFonts w:eastAsia="Times New Roman"/>
                <w:sz w:val="22"/>
                <w:szCs w:val="22"/>
              </w:rPr>
              <w:t>é aktivity realizácie projektu</w:t>
            </w:r>
            <w:r w:rsidRPr="00CA730D">
              <w:rPr>
                <w:rFonts w:eastAsia="Times New Roman"/>
                <w:sz w:val="22"/>
                <w:szCs w:val="22"/>
              </w:rPr>
              <w:t xml:space="preserve">: </w:t>
            </w:r>
          </w:p>
          <w:p w14:paraId="2B10255B" w14:textId="1FD5A60C" w:rsidR="002C5086" w:rsidRPr="00AF5BD1" w:rsidRDefault="002C5086" w:rsidP="00AF5BD1">
            <w:pPr>
              <w:ind w:left="426"/>
              <w:rPr>
                <w:rFonts w:ascii="Times New Roman" w:hAnsi="Times New Roman" w:cs="Times New Roman"/>
                <w:lang w:eastAsia="sk-SK"/>
              </w:rPr>
            </w:pPr>
          </w:p>
          <w:p w14:paraId="03860BC9" w14:textId="6990C67B" w:rsidR="001A73BA" w:rsidRPr="003D66FD" w:rsidRDefault="001A73BA" w:rsidP="001A73BA">
            <w:pPr>
              <w:ind w:left="426"/>
              <w:rPr>
                <w:rFonts w:ascii="Times New Roman" w:hAnsi="Times New Roman" w:cs="Times New Roman"/>
                <w:lang w:eastAsia="sk-SK"/>
              </w:rPr>
            </w:pPr>
            <w:r w:rsidRPr="00CA730D">
              <w:rPr>
                <w:rFonts w:ascii="Times New Roman" w:hAnsi="Times New Roman" w:cs="Times New Roman"/>
                <w:lang w:eastAsia="sk-SK"/>
              </w:rPr>
              <w:t>112</w:t>
            </w:r>
            <w:r w:rsidR="003D66FD">
              <w:rPr>
                <w:rFonts w:ascii="Times New Roman" w:hAnsi="Times New Roman" w:cs="Times New Roman"/>
                <w:lang w:eastAsia="sk-SK"/>
              </w:rPr>
              <w:t xml:space="preserve"> </w:t>
            </w:r>
            <w:r w:rsidRPr="003D66FD">
              <w:rPr>
                <w:rFonts w:ascii="Times New Roman" w:hAnsi="Times New Roman" w:cs="Times New Roman"/>
                <w:lang w:eastAsia="sk-SK"/>
              </w:rPr>
              <w:t>- Zásoby</w:t>
            </w:r>
          </w:p>
          <w:p w14:paraId="6BFBE2A6" w14:textId="77777777" w:rsidR="00D42B3D" w:rsidRPr="00556548" w:rsidRDefault="00D42B3D" w:rsidP="00D42B3D">
            <w:pPr>
              <w:ind w:left="426"/>
              <w:rPr>
                <w:rFonts w:ascii="Times New Roman" w:hAnsi="Times New Roman" w:cs="Times New Roman"/>
                <w:lang w:eastAsia="sk-SK"/>
              </w:rPr>
            </w:pPr>
            <w:r>
              <w:rPr>
                <w:rFonts w:ascii="Times New Roman" w:hAnsi="Times New Roman" w:cs="Times New Roman"/>
                <w:lang w:eastAsia="sk-SK"/>
              </w:rPr>
              <w:t xml:space="preserve">502 - Spotreba  energie </w:t>
            </w:r>
          </w:p>
          <w:p w14:paraId="4D6BFE06" w14:textId="4F4C29B8" w:rsidR="005C033E" w:rsidRPr="00753498" w:rsidRDefault="00405B07" w:rsidP="00AF5BD1">
            <w:pPr>
              <w:ind w:left="426"/>
              <w:rPr>
                <w:rFonts w:ascii="Times New Roman" w:hAnsi="Times New Roman" w:cs="Times New Roman"/>
                <w:lang w:eastAsia="sk-SK"/>
              </w:rPr>
            </w:pPr>
            <w:r w:rsidRPr="00753498">
              <w:rPr>
                <w:rFonts w:ascii="Times New Roman" w:hAnsi="Times New Roman" w:cs="Times New Roman"/>
                <w:lang w:eastAsia="sk-SK"/>
              </w:rPr>
              <w:t>512 - Cestovné náhrady</w:t>
            </w:r>
          </w:p>
          <w:p w14:paraId="53537F82" w14:textId="0470565D" w:rsidR="00405B07" w:rsidRPr="00386643" w:rsidRDefault="00405B07" w:rsidP="001A73BA">
            <w:pPr>
              <w:ind w:left="426"/>
              <w:rPr>
                <w:rFonts w:ascii="Times New Roman" w:hAnsi="Times New Roman" w:cs="Times New Roman"/>
                <w:lang w:eastAsia="sk-SK"/>
              </w:rPr>
            </w:pPr>
            <w:r w:rsidRPr="00386643">
              <w:rPr>
                <w:rFonts w:ascii="Times New Roman" w:hAnsi="Times New Roman" w:cs="Times New Roman"/>
                <w:lang w:eastAsia="sk-SK"/>
              </w:rPr>
              <w:t>518 - Ostatné služby</w:t>
            </w:r>
          </w:p>
          <w:p w14:paraId="798F4C1F" w14:textId="1EE8EB7E" w:rsidR="00405B07" w:rsidRPr="003D66FD" w:rsidRDefault="00405B07" w:rsidP="001A73BA">
            <w:pPr>
              <w:ind w:left="426"/>
              <w:rPr>
                <w:rFonts w:ascii="Times New Roman" w:hAnsi="Times New Roman" w:cs="Times New Roman"/>
                <w:lang w:eastAsia="sk-SK"/>
              </w:rPr>
            </w:pPr>
            <w:r w:rsidRPr="00386643">
              <w:rPr>
                <w:rFonts w:ascii="Times New Roman" w:hAnsi="Times New Roman" w:cs="Times New Roman"/>
                <w:lang w:eastAsia="sk-SK"/>
              </w:rPr>
              <w:t xml:space="preserve">521 - </w:t>
            </w:r>
            <w:r w:rsidR="003D66FD">
              <w:rPr>
                <w:rFonts w:ascii="Times New Roman" w:hAnsi="Times New Roman" w:cs="Times New Roman"/>
                <w:lang w:eastAsia="sk-SK"/>
              </w:rPr>
              <w:t>M</w:t>
            </w:r>
            <w:r w:rsidRPr="003D66FD">
              <w:rPr>
                <w:rFonts w:ascii="Times New Roman" w:hAnsi="Times New Roman" w:cs="Times New Roman"/>
                <w:lang w:eastAsia="sk-SK"/>
              </w:rPr>
              <w:t xml:space="preserve">zdové výdavky </w:t>
            </w:r>
          </w:p>
          <w:p w14:paraId="78D29619" w14:textId="6C32A64A" w:rsidR="001A73BA" w:rsidRPr="00753498" w:rsidRDefault="001A73BA" w:rsidP="001A73BA">
            <w:pPr>
              <w:ind w:left="426"/>
              <w:rPr>
                <w:rFonts w:ascii="Times New Roman" w:hAnsi="Times New Roman" w:cs="Times New Roman"/>
                <w:lang w:eastAsia="sk-SK"/>
              </w:rPr>
            </w:pPr>
            <w:r w:rsidRPr="00753498">
              <w:rPr>
                <w:rFonts w:ascii="Times New Roman" w:hAnsi="Times New Roman" w:cs="Times New Roman"/>
                <w:lang w:eastAsia="sk-SK"/>
              </w:rPr>
              <w:t>930 - Rezerva na nepredvídané výdavky</w:t>
            </w:r>
          </w:p>
          <w:p w14:paraId="1944EE22" w14:textId="77777777" w:rsidR="00405B07" w:rsidRDefault="00405B07" w:rsidP="001A73BA">
            <w:pPr>
              <w:rPr>
                <w:rFonts w:ascii="Times New Roman" w:hAnsi="Times New Roman" w:cs="Times New Roman"/>
                <w:lang w:eastAsia="sk-SK"/>
              </w:rPr>
            </w:pPr>
          </w:p>
          <w:p w14:paraId="2B700845" w14:textId="7C590C74" w:rsidR="00F27448" w:rsidRPr="005E49A6" w:rsidRDefault="00F27448" w:rsidP="00F27448">
            <w:pPr>
              <w:pStyle w:val="Default"/>
              <w:jc w:val="both"/>
              <w:rPr>
                <w:rFonts w:eastAsiaTheme="minorHAnsi"/>
                <w:color w:val="auto"/>
                <w:sz w:val="22"/>
                <w:szCs w:val="22"/>
                <w:lang w:eastAsia="sk-SK"/>
              </w:rPr>
            </w:pPr>
            <w:r w:rsidRPr="004E7813">
              <w:rPr>
                <w:rFonts w:eastAsiaTheme="minorHAnsi"/>
                <w:color w:val="auto"/>
                <w:sz w:val="22"/>
                <w:szCs w:val="22"/>
                <w:lang w:eastAsia="sk-SK"/>
              </w:rPr>
              <w:t xml:space="preserve">Pri stanovení cien výdavkov v rozpočte projektu v rámci vybraných vecne oprávnených skupín výdavkov </w:t>
            </w:r>
            <w:r>
              <w:rPr>
                <w:rFonts w:eastAsiaTheme="minorHAnsi"/>
                <w:color w:val="auto"/>
                <w:sz w:val="22"/>
                <w:szCs w:val="22"/>
                <w:lang w:eastAsia="sk-SK"/>
              </w:rPr>
              <w:t>musia byť dodržané</w:t>
            </w:r>
            <w:r w:rsidRPr="004E7813">
              <w:rPr>
                <w:rFonts w:eastAsiaTheme="minorHAnsi"/>
                <w:color w:val="auto"/>
                <w:sz w:val="22"/>
                <w:szCs w:val="22"/>
                <w:lang w:eastAsia="sk-SK"/>
              </w:rPr>
              <w:t xml:space="preserve"> finančné limity stanovené </w:t>
            </w:r>
            <w:r w:rsidR="007B3811" w:rsidRPr="00221622">
              <w:rPr>
                <w:rFonts w:eastAsiaTheme="minorHAnsi"/>
                <w:color w:val="auto"/>
                <w:sz w:val="22"/>
                <w:szCs w:val="22"/>
                <w:lang w:eastAsia="sk-SK"/>
              </w:rPr>
              <w:t>v kapitole 3.2.1 Všeobecné ustanovenia k niektorým typom výdavkov Príručky</w:t>
            </w:r>
            <w:r w:rsidR="007B3811" w:rsidRPr="004E7813">
              <w:rPr>
                <w:rFonts w:eastAsiaTheme="minorHAnsi"/>
                <w:color w:val="auto"/>
                <w:sz w:val="22"/>
                <w:szCs w:val="22"/>
                <w:lang w:eastAsia="sk-SK"/>
              </w:rPr>
              <w:t xml:space="preserve"> </w:t>
            </w:r>
            <w:r w:rsidRPr="004E7813">
              <w:rPr>
                <w:rFonts w:eastAsiaTheme="minorHAnsi"/>
                <w:color w:val="auto"/>
                <w:sz w:val="22"/>
                <w:szCs w:val="22"/>
                <w:lang w:eastAsia="sk-SK"/>
              </w:rPr>
              <w:t>pre žiadateľa NFP (príloha č.</w:t>
            </w:r>
            <w:r>
              <w:rPr>
                <w:rFonts w:eastAsiaTheme="minorHAnsi"/>
                <w:color w:val="auto"/>
                <w:sz w:val="22"/>
                <w:szCs w:val="22"/>
                <w:lang w:eastAsia="sk-SK"/>
              </w:rPr>
              <w:t xml:space="preserve"> </w:t>
            </w:r>
            <w:r w:rsidRPr="004E7813">
              <w:rPr>
                <w:rFonts w:eastAsiaTheme="minorHAnsi"/>
                <w:color w:val="auto"/>
                <w:sz w:val="22"/>
                <w:szCs w:val="22"/>
                <w:lang w:eastAsia="sk-SK"/>
              </w:rPr>
              <w:t>2 vyzvania) a v</w:t>
            </w:r>
            <w:r w:rsidR="00D67C81">
              <w:rPr>
                <w:rFonts w:eastAsiaTheme="minorHAnsi"/>
                <w:color w:val="auto"/>
                <w:sz w:val="22"/>
                <w:szCs w:val="22"/>
                <w:lang w:eastAsia="sk-SK"/>
              </w:rPr>
              <w:t xml:space="preserve"> Tabuľke 1 a 2 </w:t>
            </w:r>
            <w:r w:rsidRPr="004E7813">
              <w:rPr>
                <w:rFonts w:eastAsiaTheme="minorHAnsi"/>
                <w:color w:val="auto"/>
                <w:sz w:val="22"/>
                <w:szCs w:val="22"/>
                <w:lang w:eastAsia="sk-SK"/>
              </w:rPr>
              <w:t>Usmernen</w:t>
            </w:r>
            <w:r w:rsidR="00D67C81">
              <w:rPr>
                <w:rFonts w:eastAsiaTheme="minorHAnsi"/>
                <w:color w:val="auto"/>
                <w:sz w:val="22"/>
                <w:szCs w:val="22"/>
                <w:lang w:eastAsia="sk-SK"/>
              </w:rPr>
              <w:t>ia</w:t>
            </w:r>
            <w:r w:rsidRPr="004E7813">
              <w:rPr>
                <w:rFonts w:eastAsiaTheme="minorHAnsi"/>
                <w:color w:val="auto"/>
                <w:sz w:val="22"/>
                <w:szCs w:val="22"/>
                <w:lang w:eastAsia="sk-SK"/>
              </w:rPr>
              <w:t xml:space="preserve"> RO pre OP EVS č. 5 k oprávnenosti vybraných skupín výdavkov pre PO 2014</w:t>
            </w:r>
            <w:r>
              <w:rPr>
                <w:rFonts w:eastAsiaTheme="minorHAnsi"/>
                <w:color w:val="auto"/>
                <w:sz w:val="22"/>
                <w:szCs w:val="22"/>
                <w:lang w:eastAsia="sk-SK"/>
              </w:rPr>
              <w:t xml:space="preserve"> </w:t>
            </w:r>
            <w:r w:rsidRPr="004E7813">
              <w:rPr>
                <w:rFonts w:eastAsiaTheme="minorHAnsi"/>
                <w:color w:val="auto"/>
                <w:sz w:val="22"/>
                <w:szCs w:val="22"/>
                <w:lang w:eastAsia="sk-SK"/>
              </w:rPr>
              <w:t>-</w:t>
            </w:r>
            <w:r>
              <w:rPr>
                <w:rFonts w:eastAsiaTheme="minorHAnsi"/>
                <w:color w:val="auto"/>
                <w:sz w:val="22"/>
                <w:szCs w:val="22"/>
                <w:lang w:eastAsia="sk-SK"/>
              </w:rPr>
              <w:t xml:space="preserve"> </w:t>
            </w:r>
            <w:r w:rsidRPr="004E7813">
              <w:rPr>
                <w:rFonts w:eastAsiaTheme="minorHAnsi"/>
                <w:color w:val="auto"/>
                <w:sz w:val="22"/>
                <w:szCs w:val="22"/>
                <w:lang w:eastAsia="sk-SK"/>
              </w:rPr>
              <w:t xml:space="preserve">2020 (príloha č. </w:t>
            </w:r>
            <w:r w:rsidR="00895FB4">
              <w:rPr>
                <w:rFonts w:eastAsiaTheme="minorHAnsi"/>
                <w:color w:val="auto"/>
                <w:sz w:val="22"/>
                <w:szCs w:val="22"/>
                <w:lang w:eastAsia="sk-SK"/>
              </w:rPr>
              <w:t>9</w:t>
            </w:r>
            <w:r w:rsidRPr="004E7813">
              <w:rPr>
                <w:rFonts w:eastAsiaTheme="minorHAnsi"/>
                <w:color w:val="auto"/>
                <w:sz w:val="22"/>
                <w:szCs w:val="22"/>
                <w:lang w:eastAsia="sk-SK"/>
              </w:rPr>
              <w:t xml:space="preserve"> vyzvania).</w:t>
            </w:r>
            <w:r>
              <w:rPr>
                <w:rFonts w:eastAsiaTheme="minorHAnsi"/>
                <w:color w:val="auto"/>
                <w:sz w:val="22"/>
                <w:szCs w:val="22"/>
                <w:lang w:eastAsia="sk-SK"/>
              </w:rPr>
              <w:t xml:space="preserve"> </w:t>
            </w:r>
          </w:p>
          <w:p w14:paraId="6EB66BE9" w14:textId="77777777" w:rsidR="00F27448" w:rsidRPr="00E06082" w:rsidRDefault="00F27448" w:rsidP="001A73BA">
            <w:pPr>
              <w:rPr>
                <w:rFonts w:ascii="Times New Roman" w:hAnsi="Times New Roman" w:cs="Times New Roman"/>
                <w:lang w:eastAsia="sk-SK"/>
              </w:rPr>
            </w:pPr>
          </w:p>
          <w:p w14:paraId="736C0C37" w14:textId="77777777" w:rsidR="00E94A41" w:rsidRPr="003D66FD" w:rsidRDefault="006A51C0" w:rsidP="00691D53">
            <w:pPr>
              <w:pStyle w:val="Default"/>
              <w:jc w:val="both"/>
              <w:rPr>
                <w:sz w:val="22"/>
                <w:szCs w:val="22"/>
              </w:rPr>
            </w:pPr>
            <w:r w:rsidRPr="00CA730D">
              <w:rPr>
                <w:sz w:val="22"/>
                <w:szCs w:val="22"/>
              </w:rPr>
              <w:t xml:space="preserve">Realizáciu aktivít projektu v rámci </w:t>
            </w:r>
            <w:r w:rsidR="00607ADD" w:rsidRPr="00CA730D">
              <w:rPr>
                <w:sz w:val="22"/>
                <w:szCs w:val="22"/>
              </w:rPr>
              <w:t>Žo</w:t>
            </w:r>
            <w:r w:rsidRPr="00CA730D">
              <w:rPr>
                <w:sz w:val="22"/>
                <w:szCs w:val="22"/>
              </w:rPr>
              <w:t xml:space="preserve">NFP nie je možné súbežne financovať z iných zdrojov (iných rozpočtových kapitol štátneho rozpočtu SR, štátnych fondov, z iných verejných zdrojov alebo zdrojov EÚ), než zo zdrojov uvedených v tomto vyzvaní. </w:t>
            </w:r>
          </w:p>
          <w:p w14:paraId="29B51F17" w14:textId="77777777" w:rsidR="00460D44" w:rsidRPr="00753498" w:rsidRDefault="00460D44" w:rsidP="00691D53">
            <w:pPr>
              <w:pStyle w:val="Default"/>
              <w:jc w:val="both"/>
              <w:rPr>
                <w:sz w:val="22"/>
                <w:szCs w:val="22"/>
              </w:rPr>
            </w:pPr>
          </w:p>
          <w:p w14:paraId="2476702E" w14:textId="786E914A" w:rsidR="00460D44" w:rsidRPr="00CA730D" w:rsidRDefault="00460D44" w:rsidP="00691D53">
            <w:pPr>
              <w:pStyle w:val="Default"/>
              <w:jc w:val="both"/>
              <w:rPr>
                <w:sz w:val="22"/>
                <w:szCs w:val="22"/>
              </w:rPr>
            </w:pPr>
            <w:r w:rsidRPr="00386643">
              <w:rPr>
                <w:sz w:val="22"/>
                <w:szCs w:val="22"/>
              </w:rPr>
              <w:t>Na preukázanie hospodárnosti výdavkov stanovených v rozpočte projektu (príloha č. 3 Príručky pre žiadateľa o NFP) žiadateľ v zmysle Príručky pre žiadateľa o NFP predloží ako prílohu ŽoNFP:</w:t>
            </w:r>
          </w:p>
          <w:p w14:paraId="1D2F101C" w14:textId="77777777" w:rsidR="00460D44" w:rsidRPr="00CA730D" w:rsidRDefault="00460D44" w:rsidP="00691D53">
            <w:pPr>
              <w:pStyle w:val="Default"/>
              <w:jc w:val="both"/>
              <w:rPr>
                <w:sz w:val="22"/>
                <w:szCs w:val="22"/>
              </w:rPr>
            </w:pPr>
          </w:p>
          <w:p w14:paraId="07514EB0" w14:textId="11820E3F" w:rsidR="00460D44" w:rsidRPr="00CA730D" w:rsidRDefault="00460D44" w:rsidP="00460D44">
            <w:pPr>
              <w:pStyle w:val="Default"/>
              <w:numPr>
                <w:ilvl w:val="0"/>
                <w:numId w:val="35"/>
              </w:numPr>
              <w:jc w:val="both"/>
              <w:rPr>
                <w:sz w:val="22"/>
                <w:szCs w:val="22"/>
              </w:rPr>
            </w:pPr>
            <w:r w:rsidRPr="00CA730D">
              <w:rPr>
                <w:sz w:val="22"/>
                <w:szCs w:val="22"/>
              </w:rPr>
              <w:t xml:space="preserve">Záznam/záznamy o vykonaní prieskumu trhu (príloha č. 4 Príručky pre žiadateľa o NFP) uskutočnenom nie skôr ako 3 mesiace pred dňom vyhlásenia vyzvania </w:t>
            </w:r>
          </w:p>
          <w:p w14:paraId="55445F99" w14:textId="77777777" w:rsidR="00460D44" w:rsidRPr="00CA730D" w:rsidRDefault="00460D44" w:rsidP="00460D44">
            <w:pPr>
              <w:pStyle w:val="Default"/>
              <w:ind w:left="1080"/>
              <w:jc w:val="both"/>
              <w:rPr>
                <w:sz w:val="22"/>
                <w:szCs w:val="22"/>
              </w:rPr>
            </w:pPr>
            <w:r w:rsidRPr="00CA730D">
              <w:rPr>
                <w:sz w:val="22"/>
                <w:szCs w:val="22"/>
              </w:rPr>
              <w:t>a/ alebo</w:t>
            </w:r>
          </w:p>
          <w:p w14:paraId="3B144A1F" w14:textId="77777777" w:rsidR="00460D44" w:rsidRPr="00386643" w:rsidRDefault="00460D44" w:rsidP="00460D44">
            <w:pPr>
              <w:pStyle w:val="Default"/>
              <w:numPr>
                <w:ilvl w:val="0"/>
                <w:numId w:val="35"/>
              </w:numPr>
              <w:jc w:val="both"/>
              <w:rPr>
                <w:sz w:val="22"/>
                <w:szCs w:val="22"/>
              </w:rPr>
            </w:pPr>
            <w:r w:rsidRPr="00CA730D">
              <w:rPr>
                <w:sz w:val="22"/>
                <w:szCs w:val="22"/>
              </w:rPr>
              <w:t>uzavretú zmluvu na dodanie tovarov, prác a služieb, v prípade ak na základe tohto zmluvného vzťahu v minulosti obstarával tovary, služby, práce a plánuje obstarávať tovary, služby, práce aj do budúcna</w:t>
            </w:r>
            <w:r w:rsidRPr="00386643">
              <w:rPr>
                <w:sz w:val="22"/>
                <w:szCs w:val="22"/>
              </w:rPr>
              <w:t xml:space="preserve"> ako prijímateľ,</w:t>
            </w:r>
          </w:p>
          <w:p w14:paraId="146C636D" w14:textId="77777777" w:rsidR="00460D44" w:rsidRPr="00386643" w:rsidRDefault="00460D44" w:rsidP="00460D44">
            <w:pPr>
              <w:pStyle w:val="Default"/>
              <w:numPr>
                <w:ilvl w:val="0"/>
                <w:numId w:val="35"/>
              </w:numPr>
              <w:jc w:val="both"/>
              <w:rPr>
                <w:sz w:val="22"/>
                <w:szCs w:val="22"/>
              </w:rPr>
            </w:pPr>
            <w:r w:rsidRPr="00386643">
              <w:rPr>
                <w:sz w:val="22"/>
                <w:szCs w:val="22"/>
              </w:rPr>
              <w:t>analýza predchádzajúcej mzdovej politiky</w:t>
            </w:r>
          </w:p>
          <w:p w14:paraId="1F0505EC" w14:textId="131D885A" w:rsidR="00691D53" w:rsidRPr="000A46E4" w:rsidRDefault="00691D53" w:rsidP="00691D53">
            <w:pPr>
              <w:pStyle w:val="Default"/>
              <w:jc w:val="both"/>
              <w:rPr>
                <w:szCs w:val="22"/>
                <w:lang w:eastAsia="en-AU"/>
              </w:rPr>
            </w:pPr>
          </w:p>
        </w:tc>
      </w:tr>
      <w:tr w:rsidR="00E94A41" w:rsidRPr="00BB77A4" w14:paraId="7F5FAC8D" w14:textId="77777777" w:rsidTr="00575AD8">
        <w:tc>
          <w:tcPr>
            <w:tcW w:w="9226" w:type="dxa"/>
            <w:gridSpan w:val="2"/>
          </w:tcPr>
          <w:p w14:paraId="69E97552" w14:textId="77777777" w:rsidR="00E94A41" w:rsidRPr="008540C9" w:rsidRDefault="00E94A41" w:rsidP="00E94A41">
            <w:pPr>
              <w:spacing w:before="240" w:after="120" w:line="276" w:lineRule="auto"/>
              <w:jc w:val="both"/>
              <w:rPr>
                <w:rFonts w:ascii="Times New Roman" w:hAnsi="Times New Roman" w:cs="Times New Roman"/>
                <w:b/>
              </w:rPr>
            </w:pPr>
            <w:r w:rsidRPr="008540C9">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3C46B377" w14:textId="572E2ABF" w:rsidR="00E94A41" w:rsidRPr="008540C9" w:rsidRDefault="00E94A41" w:rsidP="00896968">
            <w:pPr>
              <w:spacing w:after="240"/>
              <w:jc w:val="both"/>
              <w:rPr>
                <w:rFonts w:ascii="Times New Roman" w:hAnsi="Times New Roman" w:cs="Times New Roman"/>
              </w:rPr>
            </w:pPr>
            <w:r w:rsidRPr="00CA730D">
              <w:rPr>
                <w:rFonts w:ascii="Times New Roman" w:eastAsia="Calibri" w:hAnsi="Times New Roman" w:cs="Times New Roman"/>
                <w:lang w:eastAsia="en-AU"/>
              </w:rPr>
              <w:t xml:space="preserve">Preukázanie splnenia podmienky poskytnutia príspevku </w:t>
            </w:r>
            <w:r w:rsidRPr="00E06082">
              <w:rPr>
                <w:rFonts w:ascii="Times New Roman" w:eastAsia="Calibri" w:hAnsi="Times New Roman" w:cs="Times New Roman"/>
                <w:i/>
                <w:lang w:eastAsia="en-AU"/>
              </w:rPr>
              <w:t>oprávnenosť výdavkov realizácie projektu</w:t>
            </w:r>
            <w:r w:rsidRPr="00CA730D">
              <w:rPr>
                <w:rFonts w:ascii="Times New Roman" w:eastAsia="Calibri" w:hAnsi="Times New Roman" w:cs="Times New Roman"/>
                <w:lang w:eastAsia="en-AU"/>
              </w:rPr>
              <w:t xml:space="preserve"> sa overuje na základe ŽoNFP a</w:t>
            </w:r>
            <w:r w:rsidR="00D218B3" w:rsidRPr="003D66FD">
              <w:rPr>
                <w:rFonts w:ascii="Times New Roman" w:eastAsia="Calibri" w:hAnsi="Times New Roman" w:cs="Times New Roman"/>
                <w:lang w:eastAsia="en-AU"/>
              </w:rPr>
              <w:t> jej príloh: rozpočet (príloha č. 3 Príručky pre žiadateľa), analýza predchádzaj</w:t>
            </w:r>
            <w:r w:rsidR="00D218B3" w:rsidRPr="00753498">
              <w:rPr>
                <w:rFonts w:ascii="Times New Roman" w:eastAsia="Calibri" w:hAnsi="Times New Roman" w:cs="Times New Roman"/>
                <w:lang w:eastAsia="en-AU"/>
              </w:rPr>
              <w:t>úcej mzdovej politiky (v zmysle Príručky pre žiadateľa</w:t>
            </w:r>
            <w:r w:rsidR="00142317" w:rsidRPr="003D238B">
              <w:rPr>
                <w:rFonts w:ascii="Times New Roman" w:eastAsia="Calibri" w:hAnsi="Times New Roman" w:cs="Times New Roman"/>
                <w:lang w:eastAsia="en-AU"/>
              </w:rPr>
              <w:t>, kapitola 3.2.1 Všeobecné ustanovenia k niektorým typom výdavkov</w:t>
            </w:r>
            <w:r w:rsidR="00D218B3" w:rsidRPr="003D238B">
              <w:rPr>
                <w:rFonts w:ascii="Times New Roman" w:eastAsia="Calibri" w:hAnsi="Times New Roman" w:cs="Times New Roman"/>
                <w:lang w:eastAsia="en-AU"/>
              </w:rPr>
              <w:t>),</w:t>
            </w:r>
            <w:r w:rsidR="00D218B3" w:rsidRPr="00753498">
              <w:rPr>
                <w:rFonts w:ascii="Times New Roman" w:eastAsia="Calibri" w:hAnsi="Times New Roman" w:cs="Times New Roman"/>
                <w:lang w:eastAsia="en-AU"/>
              </w:rPr>
              <w:t xml:space="preserve"> ak relevantné záznam/záznamy o</w:t>
            </w:r>
            <w:r w:rsidR="00D218B3" w:rsidRPr="00386643">
              <w:rPr>
                <w:rFonts w:ascii="Times New Roman" w:eastAsia="Calibri" w:hAnsi="Times New Roman" w:cs="Times New Roman"/>
                <w:lang w:eastAsia="en-AU"/>
              </w:rPr>
              <w:t> vykonaní prieskumu trhu (príloha č. 4 Príručky pre žiadateľa) a/alebo uzavretá relevantná zmluva/zmluvy na dodanie tovarov, prác a služieb.</w:t>
            </w:r>
          </w:p>
        </w:tc>
      </w:tr>
      <w:tr w:rsidR="00E94A41" w:rsidRPr="00BB77A4" w14:paraId="7DE542F7" w14:textId="77777777" w:rsidTr="00575AD8">
        <w:tc>
          <w:tcPr>
            <w:tcW w:w="9226" w:type="dxa"/>
            <w:gridSpan w:val="2"/>
            <w:shd w:val="clear" w:color="auto" w:fill="E5DFEC" w:themeFill="accent4" w:themeFillTint="33"/>
          </w:tcPr>
          <w:p w14:paraId="146B92A3"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ab/>
              <w:t>Oprávnenosť miesta realizácie projektu</w:t>
            </w:r>
          </w:p>
        </w:tc>
      </w:tr>
      <w:tr w:rsidR="00E94A41" w:rsidRPr="00BB77A4" w14:paraId="3F74C392" w14:textId="77777777" w:rsidTr="00575AD8">
        <w:tc>
          <w:tcPr>
            <w:tcW w:w="9226" w:type="dxa"/>
            <w:gridSpan w:val="2"/>
          </w:tcPr>
          <w:p w14:paraId="5F46F012" w14:textId="77777777" w:rsidR="00E94A41" w:rsidRPr="008540C9" w:rsidRDefault="00E94A41" w:rsidP="00E94A41">
            <w:pPr>
              <w:numPr>
                <w:ilvl w:val="0"/>
                <w:numId w:val="6"/>
              </w:numPr>
              <w:tabs>
                <w:tab w:val="left" w:pos="993"/>
              </w:tabs>
              <w:spacing w:before="240" w:after="240"/>
              <w:ind w:left="567" w:firstLine="0"/>
              <w:jc w:val="both"/>
              <w:rPr>
                <w:rFonts w:ascii="Times New Roman" w:hAnsi="Times New Roman" w:cs="Times New Roman"/>
              </w:rPr>
            </w:pPr>
            <w:r w:rsidRPr="008540C9">
              <w:rPr>
                <w:rFonts w:ascii="Times New Roman" w:hAnsi="Times New Roman" w:cs="Times New Roman"/>
              </w:rPr>
              <w:t xml:space="preserve">celé územie SR </w:t>
            </w:r>
          </w:p>
        </w:tc>
      </w:tr>
      <w:tr w:rsidR="00E94A41" w:rsidRPr="00BB77A4" w14:paraId="5331C509" w14:textId="77777777" w:rsidTr="00575AD8">
        <w:tc>
          <w:tcPr>
            <w:tcW w:w="9226" w:type="dxa"/>
            <w:gridSpan w:val="2"/>
          </w:tcPr>
          <w:p w14:paraId="7D7F9A7E" w14:textId="77777777" w:rsidR="00E94A41" w:rsidRPr="008540C9" w:rsidRDefault="00E94A41" w:rsidP="00E94A41">
            <w:pPr>
              <w:spacing w:before="240" w:after="120" w:line="276" w:lineRule="auto"/>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2356C78A" w14:textId="713B9018" w:rsidR="00E94A41" w:rsidRPr="008540C9" w:rsidRDefault="00E94A41" w:rsidP="002D2FC9">
            <w:pPr>
              <w:spacing w:before="120" w:after="240"/>
              <w:jc w:val="both"/>
              <w:rPr>
                <w:rFonts w:ascii="Times New Roman" w:hAnsi="Times New Roman" w:cs="Times New Roman"/>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poskytnutých v rámci ŽoNFP.</w:t>
            </w:r>
          </w:p>
        </w:tc>
      </w:tr>
      <w:tr w:rsidR="00E94A41" w:rsidRPr="00BB77A4" w14:paraId="165317B8" w14:textId="77777777" w:rsidTr="00575AD8">
        <w:tc>
          <w:tcPr>
            <w:tcW w:w="9226" w:type="dxa"/>
            <w:gridSpan w:val="2"/>
            <w:shd w:val="clear" w:color="auto" w:fill="E5DFEC" w:themeFill="accent4" w:themeFillTint="33"/>
          </w:tcPr>
          <w:p w14:paraId="3760C42F" w14:textId="4AF920A2" w:rsidR="00E94A41" w:rsidRPr="008540C9" w:rsidRDefault="002D2FC9" w:rsidP="00E94A41">
            <w:pPr>
              <w:numPr>
                <w:ilvl w:val="1"/>
                <w:numId w:val="1"/>
              </w:numPr>
              <w:spacing w:before="240" w:after="240"/>
              <w:ind w:left="567" w:hanging="567"/>
              <w:rPr>
                <w:b/>
              </w:rPr>
            </w:pPr>
            <w:r>
              <w:rPr>
                <w:rFonts w:ascii="Times New Roman" w:hAnsi="Times New Roman" w:cs="Times New Roman"/>
                <w:b/>
              </w:rPr>
              <w:t>Podmienka splnenia kritérií pre výber projektov</w:t>
            </w:r>
          </w:p>
        </w:tc>
      </w:tr>
      <w:tr w:rsidR="00E94A41" w:rsidRPr="00BB77A4" w14:paraId="7FBD09B8" w14:textId="77777777" w:rsidTr="00575AD8">
        <w:tc>
          <w:tcPr>
            <w:tcW w:w="9226" w:type="dxa"/>
            <w:gridSpan w:val="2"/>
          </w:tcPr>
          <w:p w14:paraId="01499986" w14:textId="656548C5" w:rsidR="002D2FC9" w:rsidRPr="003D66FD" w:rsidRDefault="002D2FC9" w:rsidP="00E94A41">
            <w:pPr>
              <w:pStyle w:val="Default"/>
              <w:spacing w:before="120" w:after="120"/>
              <w:jc w:val="both"/>
              <w:rPr>
                <w:color w:val="auto"/>
                <w:sz w:val="22"/>
                <w:szCs w:val="22"/>
                <w:lang w:eastAsia="sk-SK"/>
              </w:rPr>
            </w:pPr>
            <w:r w:rsidRPr="00CA730D">
              <w:rPr>
                <w:color w:val="auto"/>
                <w:sz w:val="22"/>
                <w:szCs w:val="22"/>
                <w:lang w:eastAsia="sk-SK"/>
              </w:rPr>
              <w:t>Predpokladaná žiadosť o NFP musí splniť kritéria pre výber projektov OP EVS uvedené v prílohe č. 6 vyzvania.</w:t>
            </w:r>
          </w:p>
          <w:p w14:paraId="0CC19CC1" w14:textId="5265BF31" w:rsidR="00E94A41" w:rsidRPr="00386643" w:rsidRDefault="00E94A41" w:rsidP="00E94A41">
            <w:pPr>
              <w:pStyle w:val="Default"/>
              <w:spacing w:before="120" w:after="120"/>
              <w:jc w:val="both"/>
              <w:rPr>
                <w:color w:val="auto"/>
                <w:sz w:val="22"/>
                <w:szCs w:val="22"/>
                <w:lang w:eastAsia="sk-SK"/>
              </w:rPr>
            </w:pPr>
            <w:r w:rsidRPr="00753498">
              <w:rPr>
                <w:color w:val="auto"/>
                <w:sz w:val="22"/>
                <w:szCs w:val="22"/>
                <w:lang w:eastAsia="sk-SK"/>
              </w:rPr>
              <w:t xml:space="preserve">Pre </w:t>
            </w:r>
            <w:r w:rsidR="002D2FC9" w:rsidRPr="00753498">
              <w:rPr>
                <w:color w:val="auto"/>
                <w:sz w:val="22"/>
                <w:szCs w:val="22"/>
                <w:lang w:eastAsia="sk-SK"/>
              </w:rPr>
              <w:t xml:space="preserve">národné </w:t>
            </w:r>
            <w:r w:rsidRPr="00753498">
              <w:rPr>
                <w:color w:val="auto"/>
                <w:sz w:val="22"/>
                <w:szCs w:val="22"/>
                <w:lang w:eastAsia="sk-SK"/>
              </w:rPr>
              <w:t xml:space="preserve">projekty </w:t>
            </w:r>
            <w:r w:rsidRPr="00386643">
              <w:rPr>
                <w:color w:val="auto"/>
                <w:sz w:val="22"/>
                <w:szCs w:val="22"/>
                <w:lang w:eastAsia="sk-SK"/>
              </w:rPr>
              <w:t xml:space="preserve">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7AA74059"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príspevok navrhovaného projektu k cieľom a výsledkom OP a prioritných osí,</w:t>
            </w:r>
          </w:p>
          <w:p w14:paraId="7D5C84EC"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navrhovaný spôsob realizácie projektu,</w:t>
            </w:r>
          </w:p>
          <w:p w14:paraId="616455D5"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administratívna a prevádzková kapacita žiadateľa,</w:t>
            </w:r>
          </w:p>
          <w:p w14:paraId="613DAF35" w14:textId="77777777" w:rsidR="00E94A41" w:rsidRPr="00CA730D" w:rsidRDefault="00E94A41" w:rsidP="00E94A41">
            <w:pPr>
              <w:pStyle w:val="Default"/>
              <w:numPr>
                <w:ilvl w:val="0"/>
                <w:numId w:val="19"/>
              </w:numPr>
              <w:jc w:val="both"/>
              <w:rPr>
                <w:color w:val="auto"/>
                <w:sz w:val="22"/>
                <w:szCs w:val="22"/>
                <w:lang w:eastAsia="sk-SK"/>
              </w:rPr>
            </w:pPr>
            <w:r w:rsidRPr="00CA730D">
              <w:rPr>
                <w:color w:val="auto"/>
                <w:sz w:val="22"/>
                <w:szCs w:val="22"/>
                <w:lang w:eastAsia="sk-SK"/>
              </w:rPr>
              <w:t xml:space="preserve">finančná a ekonomická stránka. </w:t>
            </w:r>
          </w:p>
          <w:p w14:paraId="16777480" w14:textId="333B2CC4" w:rsidR="00E94A41" w:rsidRPr="008540C9" w:rsidRDefault="00E94A41" w:rsidP="000514E3">
            <w:pPr>
              <w:spacing w:before="240" w:after="240"/>
              <w:jc w:val="both"/>
              <w:rPr>
                <w:rFonts w:ascii="Times New Roman" w:hAnsi="Times New Roman" w:cs="Times New Roman"/>
              </w:rPr>
            </w:pPr>
            <w:r w:rsidRPr="00CA730D">
              <w:rPr>
                <w:rFonts w:ascii="Times New Roman" w:eastAsia="Times New Roman" w:hAnsi="Times New Roman" w:cs="Times New Roman"/>
                <w:lang w:eastAsia="sk-SK"/>
              </w:rPr>
              <w:t xml:space="preserve">Aktuálne znenie vylučujúcich hodnotiacich kritérií schválených monitorovacím výborom pre OP EVS pre </w:t>
            </w:r>
            <w:r w:rsidR="009C317D" w:rsidRPr="00CA730D">
              <w:rPr>
                <w:rFonts w:ascii="Times New Roman" w:eastAsia="Times New Roman" w:hAnsi="Times New Roman" w:cs="Times New Roman"/>
                <w:lang w:eastAsia="sk-SK"/>
              </w:rPr>
              <w:t>národné projekty</w:t>
            </w:r>
            <w:r w:rsidRPr="00CA730D">
              <w:rPr>
                <w:rFonts w:ascii="Times New Roman" w:eastAsia="Times New Roman" w:hAnsi="Times New Roman" w:cs="Times New Roman"/>
                <w:lang w:eastAsia="sk-SK"/>
              </w:rPr>
              <w:t xml:space="preserve"> pomoci sa nachádza v dokumente Kritériá pre výber projektov OP EVS, časť </w:t>
            </w:r>
            <w:r w:rsidR="009C317D" w:rsidRPr="00CA730D">
              <w:rPr>
                <w:rFonts w:ascii="Times New Roman" w:eastAsia="Times New Roman" w:hAnsi="Times New Roman" w:cs="Times New Roman"/>
                <w:lang w:eastAsia="sk-SK"/>
              </w:rPr>
              <w:t>1</w:t>
            </w:r>
            <w:r w:rsidRPr="00CA730D">
              <w:rPr>
                <w:rFonts w:ascii="Times New Roman" w:eastAsia="Times New Roman" w:hAnsi="Times New Roman" w:cs="Times New Roman"/>
                <w:lang w:eastAsia="sk-SK"/>
              </w:rPr>
              <w:t>. Kritériá pre výber projektov - hodnotiace kritériá pre hodnotenie žiadostí o NFP predložených v rámci operačného programu Efe</w:t>
            </w:r>
            <w:r w:rsidR="009C317D" w:rsidRPr="00CA730D">
              <w:rPr>
                <w:rFonts w:ascii="Times New Roman" w:eastAsia="Times New Roman" w:hAnsi="Times New Roman" w:cs="Times New Roman"/>
                <w:lang w:eastAsia="sk-SK"/>
              </w:rPr>
              <w:t>ktívna verejná správa, prioritná</w:t>
            </w:r>
            <w:r w:rsidRPr="00CA730D">
              <w:rPr>
                <w:rFonts w:ascii="Times New Roman" w:eastAsia="Times New Roman" w:hAnsi="Times New Roman" w:cs="Times New Roman"/>
                <w:lang w:eastAsia="sk-SK"/>
              </w:rPr>
              <w:t xml:space="preserve"> os </w:t>
            </w:r>
            <w:r w:rsidR="009C317D" w:rsidRPr="00CA730D">
              <w:rPr>
                <w:rFonts w:ascii="Times New Roman" w:eastAsia="Times New Roman" w:hAnsi="Times New Roman" w:cs="Times New Roman"/>
                <w:lang w:eastAsia="sk-SK"/>
              </w:rPr>
              <w:t xml:space="preserve">1 </w:t>
            </w:r>
            <w:r w:rsidRPr="00CA730D">
              <w:rPr>
                <w:rFonts w:ascii="Times New Roman" w:eastAsia="Times New Roman" w:hAnsi="Times New Roman" w:cs="Times New Roman"/>
                <w:lang w:eastAsia="sk-SK"/>
              </w:rPr>
              <w:t xml:space="preserve">– </w:t>
            </w:r>
            <w:r w:rsidR="00315564" w:rsidRPr="00CA730D">
              <w:rPr>
                <w:rFonts w:ascii="Times New Roman" w:hAnsi="Times New Roman" w:cs="Times New Roman"/>
              </w:rPr>
              <w:t>národné projekty</w:t>
            </w:r>
            <w:r w:rsidRPr="00CA730D">
              <w:rPr>
                <w:rFonts w:ascii="Times New Roman" w:eastAsia="Times New Roman" w:hAnsi="Times New Roman" w:cs="Times New Roman"/>
                <w:lang w:eastAsia="sk-SK"/>
              </w:rPr>
              <w:t xml:space="preserve">, ktorý je zverejnený </w:t>
            </w:r>
            <w:r w:rsidRPr="00CA730D">
              <w:rPr>
                <w:rFonts w:ascii="Times New Roman" w:eastAsia="Times New Roman" w:hAnsi="Times New Roman" w:cs="Times New Roman"/>
                <w:lang w:eastAsia="sk-SK"/>
              </w:rPr>
              <w:lastRenderedPageBreak/>
              <w:t xml:space="preserve">na </w:t>
            </w:r>
            <w:hyperlink r:id="rId16" w:history="1">
              <w:r w:rsidRPr="00CA730D">
                <w:rPr>
                  <w:rStyle w:val="Hypertextovprepojenie"/>
                  <w:rFonts w:ascii="Times New Roman" w:hAnsi="Times New Roman"/>
                  <w:lang w:eastAsia="sk-SK"/>
                </w:rPr>
                <w:t>http://www.minv.sk/?monitorovaci-vybor</w:t>
              </w:r>
            </w:hyperlink>
            <w:r w:rsidRPr="00CA730D">
              <w:rPr>
                <w:rFonts w:ascii="Times New Roman" w:eastAsia="Times New Roman" w:hAnsi="Times New Roman" w:cs="Times New Roman"/>
                <w:lang w:eastAsia="sk-SK"/>
              </w:rPr>
              <w:t xml:space="preserve">.   </w:t>
            </w:r>
          </w:p>
        </w:tc>
      </w:tr>
      <w:tr w:rsidR="00E94A41" w:rsidRPr="00BB77A4" w14:paraId="6EB7D63F" w14:textId="77777777" w:rsidTr="00575AD8">
        <w:tc>
          <w:tcPr>
            <w:tcW w:w="9226" w:type="dxa"/>
            <w:gridSpan w:val="2"/>
          </w:tcPr>
          <w:p w14:paraId="122AD307" w14:textId="77777777" w:rsidR="00E94A41" w:rsidRPr="001F0010" w:rsidRDefault="00E94A41" w:rsidP="00E94A41">
            <w:pPr>
              <w:spacing w:before="240" w:after="120" w:line="276" w:lineRule="auto"/>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0FEE7EB3" w14:textId="3118BCDB" w:rsidR="00E94A41" w:rsidRPr="001F0010" w:rsidRDefault="00E94A41" w:rsidP="00E94A41">
            <w:pPr>
              <w:spacing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Podmienka poskytnutia príspevku</w:t>
            </w:r>
            <w:r w:rsidR="002D2FC9">
              <w:rPr>
                <w:rFonts w:ascii="Times New Roman" w:eastAsia="Times New Roman" w:hAnsi="Times New Roman" w:cs="Times New Roman"/>
                <w:lang w:eastAsia="sk-SK"/>
              </w:rPr>
              <w:t xml:space="preserve"> splnenie</w:t>
            </w:r>
            <w:r w:rsidRPr="001F0010">
              <w:rPr>
                <w:rFonts w:ascii="Times New Roman" w:eastAsia="Times New Roman" w:hAnsi="Times New Roman" w:cs="Times New Roman"/>
                <w:lang w:eastAsia="sk-SK"/>
              </w:rPr>
              <w:t xml:space="preserve"> </w:t>
            </w:r>
            <w:r w:rsidRPr="007B2A8A">
              <w:rPr>
                <w:rFonts w:ascii="Times New Roman" w:eastAsia="Times New Roman" w:hAnsi="Times New Roman" w:cs="Times New Roman"/>
                <w:i/>
                <w:lang w:eastAsia="sk-SK"/>
              </w:rPr>
              <w:t>kritéri</w:t>
            </w:r>
            <w:r w:rsidR="002D2FC9">
              <w:rPr>
                <w:rFonts w:ascii="Times New Roman" w:eastAsia="Times New Roman" w:hAnsi="Times New Roman" w:cs="Times New Roman"/>
                <w:i/>
                <w:lang w:eastAsia="sk-SK"/>
              </w:rPr>
              <w:t>í</w:t>
            </w:r>
            <w:r w:rsidRPr="007B2A8A">
              <w:rPr>
                <w:rFonts w:ascii="Times New Roman" w:eastAsia="Times New Roman" w:hAnsi="Times New Roman" w:cs="Times New Roman"/>
                <w:i/>
                <w:lang w:eastAsia="sk-SK"/>
              </w:rPr>
              <w:t xml:space="preserve"> pre výber projektov</w:t>
            </w:r>
            <w:r w:rsidRPr="001F0010">
              <w:rPr>
                <w:rFonts w:ascii="Times New Roman" w:eastAsia="Times New Roman" w:hAnsi="Times New Roman" w:cs="Times New Roman"/>
                <w:lang w:eastAsia="sk-SK"/>
              </w:rPr>
              <w:t xml:space="preserve"> je overovaná z údajov poskytnutých v rámci ŽoNFP</w:t>
            </w:r>
            <w:r>
              <w:rPr>
                <w:rFonts w:ascii="Times New Roman" w:eastAsia="Times New Roman" w:hAnsi="Times New Roman" w:cs="Times New Roman"/>
                <w:lang w:eastAsia="sk-SK"/>
              </w:rPr>
              <w:t xml:space="preserve"> a je</w:t>
            </w:r>
            <w:r w:rsidR="00E62B5B">
              <w:rPr>
                <w:rFonts w:ascii="Times New Roman" w:eastAsia="Times New Roman" w:hAnsi="Times New Roman" w:cs="Times New Roman"/>
                <w:lang w:eastAsia="sk-SK"/>
              </w:rPr>
              <w:t>j</w:t>
            </w:r>
            <w:r>
              <w:rPr>
                <w:rFonts w:ascii="Times New Roman" w:eastAsia="Times New Roman" w:hAnsi="Times New Roman" w:cs="Times New Roman"/>
                <w:lang w:eastAsia="sk-SK"/>
              </w:rPr>
              <w:t xml:space="preserve"> príloh</w:t>
            </w:r>
            <w:r w:rsidRPr="001F0010">
              <w:rPr>
                <w:rFonts w:ascii="Times New Roman" w:eastAsia="Times New Roman" w:hAnsi="Times New Roman" w:cs="Times New Roman"/>
                <w:lang w:eastAsia="sk-SK"/>
              </w:rPr>
              <w:t>.</w:t>
            </w:r>
          </w:p>
          <w:p w14:paraId="4B7F539F" w14:textId="77777777" w:rsidR="00E94A41" w:rsidRPr="00711610" w:rsidRDefault="00E94A41" w:rsidP="00E94A41">
            <w:pPr>
              <w:rPr>
                <w:rFonts w:ascii="Times New Roman" w:hAnsi="Times New Roman" w:cs="Times New Roman"/>
              </w:rPr>
            </w:pPr>
          </w:p>
        </w:tc>
      </w:tr>
      <w:tr w:rsidR="00E94A41" w:rsidRPr="00BB77A4" w14:paraId="17134563" w14:textId="77777777" w:rsidTr="00575AD8">
        <w:tc>
          <w:tcPr>
            <w:tcW w:w="9226" w:type="dxa"/>
            <w:gridSpan w:val="2"/>
            <w:shd w:val="clear" w:color="auto" w:fill="E5DFEC" w:themeFill="accent4" w:themeFillTint="33"/>
          </w:tcPr>
          <w:p w14:paraId="1DA326C6"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Spôsob financovania</w:t>
            </w:r>
          </w:p>
        </w:tc>
      </w:tr>
      <w:tr w:rsidR="00E94A41" w:rsidRPr="00BB77A4" w14:paraId="5D05588A" w14:textId="77777777" w:rsidTr="00575AD8">
        <w:tc>
          <w:tcPr>
            <w:tcW w:w="9226" w:type="dxa"/>
            <w:gridSpan w:val="2"/>
          </w:tcPr>
          <w:p w14:paraId="59599711" w14:textId="77777777" w:rsidR="00E94A41" w:rsidRPr="001F0010" w:rsidRDefault="00E94A41" w:rsidP="00E94A41">
            <w:pPr>
              <w:spacing w:before="240" w:after="240"/>
              <w:jc w:val="both"/>
              <w:rPr>
                <w:rFonts w:ascii="Times New Roman" w:hAnsi="Times New Roman" w:cs="Times New Roman"/>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tc>
      </w:tr>
      <w:tr w:rsidR="00E94A41" w:rsidRPr="00BB77A4" w14:paraId="13F9005A" w14:textId="77777777" w:rsidTr="00575AD8">
        <w:tc>
          <w:tcPr>
            <w:tcW w:w="9226" w:type="dxa"/>
            <w:gridSpan w:val="2"/>
          </w:tcPr>
          <w:p w14:paraId="31229F85" w14:textId="77777777" w:rsidR="00E94A41" w:rsidRPr="001F0010" w:rsidRDefault="00E94A41" w:rsidP="00E94A41">
            <w:pPr>
              <w:spacing w:before="240" w:after="240" w:line="276" w:lineRule="auto"/>
              <w:jc w:val="both"/>
              <w:rPr>
                <w:rFonts w:ascii="Times New Roman" w:eastAsia="Times New Roman" w:hAnsi="Times New Roman" w:cs="Times New Roman"/>
                <w:b/>
                <w:lang w:eastAsia="sk-SK"/>
              </w:rPr>
            </w:pPr>
            <w:r w:rsidRPr="001F0010">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84E6EAF" w14:textId="04F7244C" w:rsidR="00E94A41" w:rsidRPr="001F0010" w:rsidRDefault="00E94A41" w:rsidP="00AF5BD1">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spôsob financovania</w:t>
            </w:r>
            <w:r w:rsidRPr="001F0010">
              <w:rPr>
                <w:rFonts w:ascii="Times New Roman" w:eastAsia="Times New Roman" w:hAnsi="Times New Roman" w:cs="Times New Roman"/>
                <w:lang w:eastAsia="sk-SK"/>
              </w:rPr>
              <w:t xml:space="preserve"> je stanovená ako povinná podmienka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v</w:t>
            </w:r>
            <w:r>
              <w:rPr>
                <w:rFonts w:ascii="Times New Roman" w:eastAsia="Times New Roman" w:hAnsi="Times New Roman" w:cs="Times New Roman"/>
                <w:lang w:eastAsia="sk-SK"/>
              </w:rPr>
              <w:t>o v</w:t>
            </w:r>
            <w:r w:rsidR="00C93D2B">
              <w:rPr>
                <w:rFonts w:ascii="Times New Roman" w:eastAsia="Times New Roman" w:hAnsi="Times New Roman" w:cs="Times New Roman"/>
                <w:lang w:eastAsia="sk-SK"/>
              </w:rPr>
              <w:t xml:space="preserve">yzvaní a nie je osobitne overovaná v rámci konania o ŽoNFP. </w:t>
            </w:r>
          </w:p>
        </w:tc>
      </w:tr>
      <w:tr w:rsidR="00E94A41" w:rsidRPr="00BB77A4" w14:paraId="591E2654" w14:textId="77777777" w:rsidTr="00575AD8">
        <w:tc>
          <w:tcPr>
            <w:tcW w:w="9226" w:type="dxa"/>
            <w:gridSpan w:val="2"/>
            <w:shd w:val="clear" w:color="auto" w:fill="E5DFEC" w:themeFill="accent4" w:themeFillTint="33"/>
          </w:tcPr>
          <w:p w14:paraId="528F28D4"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E94A41" w:rsidRPr="00BB77A4" w14:paraId="51A8D896" w14:textId="77777777" w:rsidTr="00711610">
        <w:trPr>
          <w:trHeight w:val="737"/>
        </w:trPr>
        <w:tc>
          <w:tcPr>
            <w:tcW w:w="9226" w:type="dxa"/>
            <w:gridSpan w:val="2"/>
            <w:shd w:val="clear" w:color="auto" w:fill="E5DFEC" w:themeFill="accent4" w:themeFillTint="33"/>
          </w:tcPr>
          <w:p w14:paraId="74B15222" w14:textId="77777777" w:rsidR="00E94A41" w:rsidRPr="001F0010" w:rsidRDefault="00E94A41" w:rsidP="00E94A41">
            <w:pPr>
              <w:pStyle w:val="Odsekzoznamu"/>
              <w:numPr>
                <w:ilvl w:val="2"/>
                <w:numId w:val="1"/>
              </w:numPr>
              <w:spacing w:before="240" w:after="240" w:line="276" w:lineRule="auto"/>
              <w:ind w:left="567" w:hanging="567"/>
              <w:rPr>
                <w:b/>
                <w:sz w:val="22"/>
                <w:szCs w:val="22"/>
              </w:rPr>
            </w:pPr>
            <w:r w:rsidRPr="001F0010">
              <w:rPr>
                <w:b/>
                <w:sz w:val="22"/>
                <w:szCs w:val="22"/>
              </w:rPr>
              <w:t xml:space="preserve">Neporušenie zákazu nelegálnej práce a nelegálneho zamestnávania </w:t>
            </w:r>
            <w:r w:rsidR="00DB47F9">
              <w:rPr>
                <w:b/>
                <w:sz w:val="22"/>
                <w:szCs w:val="22"/>
              </w:rPr>
              <w:t>žiadateľom</w:t>
            </w:r>
          </w:p>
        </w:tc>
      </w:tr>
      <w:tr w:rsidR="00E94A41" w:rsidRPr="00BB77A4" w14:paraId="261400A7" w14:textId="77777777" w:rsidTr="00575AD8">
        <w:tc>
          <w:tcPr>
            <w:tcW w:w="9226" w:type="dxa"/>
            <w:gridSpan w:val="2"/>
          </w:tcPr>
          <w:p w14:paraId="5589E49B" w14:textId="77777777" w:rsidR="00E94A41" w:rsidRPr="001F0010" w:rsidRDefault="00E94A41" w:rsidP="00E94A41">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je preukázanie, že </w:t>
            </w:r>
            <w:r w:rsidRPr="001A25DF">
              <w:rPr>
                <w:rFonts w:ascii="Times New Roman" w:eastAsia="Times New Roman" w:hAnsi="Times New Roman" w:cs="Times New Roman"/>
                <w:lang w:eastAsia="sk-SK"/>
              </w:rPr>
              <w:t>žiadateľ</w:t>
            </w:r>
            <w:r w:rsidRPr="001F0010">
              <w:rPr>
                <w:rFonts w:ascii="Times New Roman" w:eastAsia="Times New Roman" w:hAnsi="Times New Roman" w:cs="Times New Roman"/>
                <w:lang w:eastAsia="sk-SK"/>
              </w:rPr>
              <w:t xml:space="preserve"> neporušil zákaz nelegálnej práce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a nelegálneho zamestnávania za obdobie 5 rokov predchádzajúcich podaniu ŽoNFP.</w:t>
            </w:r>
          </w:p>
        </w:tc>
      </w:tr>
      <w:tr w:rsidR="00E94A41" w:rsidRPr="00BB77A4" w14:paraId="77BAE6A5" w14:textId="77777777" w:rsidTr="00575AD8">
        <w:tc>
          <w:tcPr>
            <w:tcW w:w="9226" w:type="dxa"/>
            <w:gridSpan w:val="2"/>
          </w:tcPr>
          <w:p w14:paraId="6869C12F" w14:textId="77777777" w:rsidR="00E94A41" w:rsidRPr="001F0010" w:rsidRDefault="00E94A41" w:rsidP="00E94A41">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w:t>
            </w:r>
            <w:r>
              <w:rPr>
                <w:rFonts w:ascii="Times New Roman" w:hAnsi="Times New Roman" w:cs="Times New Roman"/>
                <w:b/>
              </w:rPr>
              <w:t>overenia definovanej podmienky</w:t>
            </w:r>
          </w:p>
          <w:p w14:paraId="3C2522F5" w14:textId="643E1F8C" w:rsidR="00E94A41" w:rsidRPr="001F0010" w:rsidRDefault="00E94A41" w:rsidP="00E94A41">
            <w:pPr>
              <w:pStyle w:val="Odsekzoznamu"/>
              <w:spacing w:before="120" w:after="240" w:line="276" w:lineRule="auto"/>
              <w:ind w:left="0"/>
              <w:jc w:val="both"/>
              <w:rPr>
                <w:sz w:val="22"/>
                <w:szCs w:val="22"/>
              </w:rPr>
            </w:pPr>
            <w:r w:rsidRPr="001F0010">
              <w:rPr>
                <w:sz w:val="22"/>
                <w:szCs w:val="22"/>
              </w:rPr>
              <w:t>Splnenie podmienky poskytnutia príspevku podľa osobitného predpisu</w:t>
            </w:r>
            <w:r w:rsidRPr="001F0010">
              <w:rPr>
                <w:sz w:val="22"/>
                <w:szCs w:val="22"/>
                <w:vertAlign w:val="superscript"/>
              </w:rPr>
              <w:footnoteReference w:id="3"/>
            </w:r>
            <w:r w:rsidRPr="001F0010">
              <w:rPr>
                <w:sz w:val="22"/>
                <w:szCs w:val="22"/>
              </w:rPr>
              <w:t xml:space="preserve"> </w:t>
            </w:r>
            <w:r w:rsidRPr="00625F9F">
              <w:rPr>
                <w:i/>
                <w:sz w:val="22"/>
                <w:szCs w:val="22"/>
              </w:rPr>
              <w:t>neporušeni</w:t>
            </w:r>
            <w:r w:rsidR="00D86E57">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sidRPr="001A25DF">
              <w:rPr>
                <w:sz w:val="22"/>
                <w:szCs w:val="22"/>
              </w:rPr>
              <w:t>žiadateľa</w:t>
            </w:r>
            <w:r w:rsidR="0022670F">
              <w:rPr>
                <w:sz w:val="22"/>
                <w:szCs w:val="22"/>
              </w:rPr>
              <w:t xml:space="preserve"> je overované</w:t>
            </w:r>
            <w:r w:rsidRPr="001F0010">
              <w:rPr>
                <w:sz w:val="22"/>
                <w:szCs w:val="22"/>
              </w:rPr>
              <w:t xml:space="preserve"> prostredníctvom čestného vyhlásenia žiadateľa, ktoré je súčasťou čestného vyhlásenia v</w:t>
            </w:r>
            <w:r w:rsidR="00C93D2B">
              <w:rPr>
                <w:sz w:val="22"/>
                <w:szCs w:val="22"/>
              </w:rPr>
              <w:t> 15. časti</w:t>
            </w:r>
            <w:r w:rsidRPr="001F0010">
              <w:rPr>
                <w:sz w:val="22"/>
                <w:szCs w:val="22"/>
              </w:rPr>
              <w:t> ŽoNFP.</w:t>
            </w:r>
            <w:r>
              <w:rPr>
                <w:sz w:val="22"/>
                <w:szCs w:val="22"/>
              </w:rPr>
              <w:t xml:space="preserve"> </w:t>
            </w:r>
          </w:p>
        </w:tc>
      </w:tr>
      <w:tr w:rsidR="005A358A" w:rsidRPr="00BB77A4" w14:paraId="5647BC28" w14:textId="77777777" w:rsidTr="00575AD8">
        <w:tc>
          <w:tcPr>
            <w:tcW w:w="9226" w:type="dxa"/>
            <w:gridSpan w:val="2"/>
            <w:shd w:val="clear" w:color="auto" w:fill="E5DFEC" w:themeFill="accent4" w:themeFillTint="33"/>
          </w:tcPr>
          <w:p w14:paraId="3783CC77" w14:textId="77777777" w:rsidR="005A358A" w:rsidRPr="001F0010" w:rsidRDefault="005A358A" w:rsidP="005A358A">
            <w:pPr>
              <w:numPr>
                <w:ilvl w:val="1"/>
                <w:numId w:val="1"/>
              </w:numPr>
              <w:spacing w:before="240" w:after="240"/>
              <w:ind w:left="567" w:hanging="567"/>
              <w:rPr>
                <w:b/>
              </w:rPr>
            </w:pPr>
            <w:r w:rsidRPr="001F0010">
              <w:rPr>
                <w:rFonts w:ascii="Times New Roman" w:hAnsi="Times New Roman" w:cs="Times New Roman"/>
                <w:b/>
              </w:rPr>
              <w:t xml:space="preserve">Ďalšie podmienky poskytnutia príspevku    </w:t>
            </w:r>
          </w:p>
        </w:tc>
      </w:tr>
      <w:tr w:rsidR="005A358A" w:rsidRPr="00BB77A4" w14:paraId="38D0F7C4" w14:textId="77777777" w:rsidTr="00575AD8">
        <w:tc>
          <w:tcPr>
            <w:tcW w:w="9226" w:type="dxa"/>
            <w:gridSpan w:val="2"/>
            <w:shd w:val="clear" w:color="auto" w:fill="E5DFEC" w:themeFill="accent4" w:themeFillTint="33"/>
          </w:tcPr>
          <w:p w14:paraId="190A3CF3"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Maximálna a minimálna výška príspevku</w:t>
            </w:r>
          </w:p>
        </w:tc>
      </w:tr>
      <w:tr w:rsidR="005A358A" w:rsidRPr="00BB77A4" w14:paraId="47B22A49" w14:textId="77777777" w:rsidTr="00575AD8">
        <w:tc>
          <w:tcPr>
            <w:tcW w:w="9226" w:type="dxa"/>
            <w:gridSpan w:val="2"/>
          </w:tcPr>
          <w:p w14:paraId="43BDEA9A" w14:textId="77777777" w:rsidR="005A358A" w:rsidRDefault="005A358A" w:rsidP="005A358A">
            <w:pPr>
              <w:spacing w:before="240" w:after="240"/>
              <w:jc w:val="both"/>
              <w:rPr>
                <w:rFonts w:ascii="Times New Roman" w:hAnsi="Times New Roman" w:cs="Times New Roman"/>
              </w:rPr>
            </w:pPr>
            <w:r w:rsidRPr="001F0010">
              <w:rPr>
                <w:rFonts w:ascii="Times New Roman" w:hAnsi="Times New Roman" w:cs="Times New Roman"/>
              </w:rPr>
              <w:t>Maximálna výška nenávratného finančného príspevku nesmie prekročiť výšku finanč</w:t>
            </w:r>
            <w:r>
              <w:rPr>
                <w:rFonts w:ascii="Times New Roman" w:hAnsi="Times New Roman" w:cs="Times New Roman"/>
              </w:rPr>
              <w:t xml:space="preserve">ných prostriedkov vyčlenených </w:t>
            </w:r>
            <w:r w:rsidRPr="001F0010">
              <w:rPr>
                <w:rFonts w:ascii="Times New Roman" w:hAnsi="Times New Roman" w:cs="Times New Roman"/>
              </w:rPr>
              <w:t xml:space="preserve">na vyzvanie </w:t>
            </w:r>
            <w:r>
              <w:rPr>
                <w:rFonts w:ascii="Times New Roman" w:hAnsi="Times New Roman" w:cs="Times New Roman"/>
              </w:rPr>
              <w:t>(z</w:t>
            </w:r>
            <w:r w:rsidRPr="001F0010">
              <w:rPr>
                <w:rFonts w:ascii="Times New Roman" w:hAnsi="Times New Roman" w:cs="Times New Roman"/>
              </w:rPr>
              <w:t xml:space="preserve">droje EÚ a štátny rozpočet). </w:t>
            </w:r>
          </w:p>
          <w:p w14:paraId="67DDEBF6" w14:textId="5E1CFB9B" w:rsidR="00DC7AF2" w:rsidRPr="001F0010" w:rsidRDefault="00DC7AF2" w:rsidP="0072115D">
            <w:pPr>
              <w:spacing w:before="240" w:after="240"/>
              <w:jc w:val="both"/>
              <w:rPr>
                <w:rFonts w:ascii="Times New Roman" w:hAnsi="Times New Roman" w:cs="Times New Roman"/>
              </w:rPr>
            </w:pPr>
            <w:r>
              <w:rPr>
                <w:rFonts w:ascii="Times New Roman" w:hAnsi="Times New Roman" w:cs="Times New Roman"/>
              </w:rPr>
              <w:t xml:space="preserve">Minimálna výška </w:t>
            </w:r>
            <w:r w:rsidR="00B16E84">
              <w:rPr>
                <w:rFonts w:ascii="Times New Roman" w:hAnsi="Times New Roman" w:cs="Times New Roman"/>
              </w:rPr>
              <w:t>nenávratného finančného príspevku</w:t>
            </w:r>
            <w:r>
              <w:rPr>
                <w:rFonts w:ascii="Times New Roman" w:hAnsi="Times New Roman" w:cs="Times New Roman"/>
              </w:rPr>
              <w:t xml:space="preserve"> nesmie klesnúť pod 80% </w:t>
            </w:r>
            <w:r w:rsidR="00B16E84">
              <w:rPr>
                <w:rFonts w:ascii="Times New Roman" w:hAnsi="Times New Roman" w:cs="Times New Roman"/>
              </w:rPr>
              <w:t>finančných prostriedkov</w:t>
            </w:r>
            <w:r w:rsidR="00B16E84">
              <w:rPr>
                <w:rFonts w:ascii="Times New Roman" w:hAnsi="Times New Roman" w:cs="Times New Roman"/>
                <w:bCs/>
                <w:iCs/>
              </w:rPr>
              <w:t xml:space="preserve"> schválených monitorovacím výborom</w:t>
            </w:r>
            <w:r w:rsidR="00B16E84" w:rsidRPr="00B16E84">
              <w:rPr>
                <w:rFonts w:ascii="Times New Roman" w:hAnsi="Times New Roman" w:cs="Times New Roman"/>
                <w:bCs/>
                <w:iCs/>
              </w:rPr>
              <w:t xml:space="preserve"> na realizáciu </w:t>
            </w:r>
            <w:r w:rsidR="0072115D">
              <w:rPr>
                <w:rFonts w:ascii="Times New Roman" w:hAnsi="Times New Roman" w:cs="Times New Roman"/>
                <w:bCs/>
                <w:iCs/>
              </w:rPr>
              <w:t xml:space="preserve">zámeru </w:t>
            </w:r>
            <w:r w:rsidR="00B16E84" w:rsidRPr="00B16E84">
              <w:rPr>
                <w:rFonts w:ascii="Times New Roman" w:hAnsi="Times New Roman" w:cs="Times New Roman"/>
                <w:bCs/>
                <w:iCs/>
              </w:rPr>
              <w:t xml:space="preserve">národného projektu </w:t>
            </w:r>
            <w:r>
              <w:rPr>
                <w:rFonts w:ascii="Times New Roman" w:hAnsi="Times New Roman" w:cs="Times New Roman"/>
              </w:rPr>
              <w:t xml:space="preserve">(zdroje </w:t>
            </w:r>
            <w:r>
              <w:rPr>
                <w:rFonts w:ascii="Times New Roman" w:hAnsi="Times New Roman" w:cs="Times New Roman"/>
              </w:rPr>
              <w:lastRenderedPageBreak/>
              <w:t>EÚ a štátny rozpočet)</w:t>
            </w:r>
            <w:r w:rsidR="00B16E84">
              <w:rPr>
                <w:rFonts w:ascii="Times New Roman" w:hAnsi="Times New Roman" w:cs="Times New Roman"/>
              </w:rPr>
              <w:t xml:space="preserve">.  </w:t>
            </w:r>
          </w:p>
        </w:tc>
      </w:tr>
      <w:tr w:rsidR="005A358A" w:rsidRPr="00BB77A4" w14:paraId="1B9408FB" w14:textId="77777777" w:rsidTr="00575AD8">
        <w:tc>
          <w:tcPr>
            <w:tcW w:w="9226" w:type="dxa"/>
            <w:gridSpan w:val="2"/>
          </w:tcPr>
          <w:p w14:paraId="190D1E45" w14:textId="77777777" w:rsidR="005A358A" w:rsidRPr="001F0010" w:rsidRDefault="005A358A" w:rsidP="005A358A">
            <w:pPr>
              <w:spacing w:before="240" w:after="120" w:line="276" w:lineRule="auto"/>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274EF830" w14:textId="18ED5FFF" w:rsidR="005A358A" w:rsidRPr="001F0010" w:rsidRDefault="005A358A" w:rsidP="008C0590">
            <w:pPr>
              <w:spacing w:before="120" w:after="24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maximálna</w:t>
            </w:r>
            <w:r w:rsidR="0072115D">
              <w:rPr>
                <w:rFonts w:ascii="Times New Roman" w:hAnsi="Times New Roman" w:cs="Times New Roman"/>
                <w:i/>
              </w:rPr>
              <w:t xml:space="preserve"> a minimálna</w:t>
            </w:r>
            <w:r w:rsidRPr="001F0010">
              <w:rPr>
                <w:rFonts w:ascii="Times New Roman" w:hAnsi="Times New Roman" w:cs="Times New Roman"/>
                <w:i/>
              </w:rPr>
              <w:t xml:space="preserve"> výška pomoci</w:t>
            </w:r>
            <w:r w:rsidRPr="001F0010">
              <w:rPr>
                <w:rFonts w:ascii="Times New Roman" w:hAnsi="Times New Roman" w:cs="Times New Roman"/>
              </w:rPr>
              <w:t xml:space="preserve"> je overovaná z údajov poskytnutých v ŽoNFP</w:t>
            </w:r>
            <w:r>
              <w:rPr>
                <w:rFonts w:ascii="Times New Roman" w:hAnsi="Times New Roman" w:cs="Times New Roman"/>
              </w:rPr>
              <w:t xml:space="preserve"> a jej </w:t>
            </w:r>
            <w:r w:rsidR="008C0590">
              <w:rPr>
                <w:rFonts w:ascii="Times New Roman" w:hAnsi="Times New Roman" w:cs="Times New Roman"/>
              </w:rPr>
              <w:t>povinnej prílohy rozpočet (príloha č. 3 Príručky pre žiadateľa).</w:t>
            </w:r>
          </w:p>
        </w:tc>
      </w:tr>
      <w:tr w:rsidR="005A358A" w:rsidRPr="00BB77A4" w14:paraId="5D9D7AFF" w14:textId="77777777" w:rsidTr="00575AD8">
        <w:tc>
          <w:tcPr>
            <w:tcW w:w="9226" w:type="dxa"/>
            <w:gridSpan w:val="2"/>
            <w:shd w:val="clear" w:color="auto" w:fill="E5DFEC" w:themeFill="accent4" w:themeFillTint="33"/>
          </w:tcPr>
          <w:p w14:paraId="192939DC"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Oprávnenosť cieľovej skupiny v zmysle operačného programu Efektívna verejná správa</w:t>
            </w:r>
          </w:p>
        </w:tc>
      </w:tr>
      <w:tr w:rsidR="005A358A" w:rsidRPr="00BB77A4" w14:paraId="5C4F6225" w14:textId="77777777" w:rsidTr="00575AD8">
        <w:tc>
          <w:tcPr>
            <w:tcW w:w="9226" w:type="dxa"/>
            <w:gridSpan w:val="2"/>
          </w:tcPr>
          <w:p w14:paraId="7D846CD0" w14:textId="4EA68CDA" w:rsidR="005A358A" w:rsidRPr="001F0010" w:rsidRDefault="008C0590" w:rsidP="002A5FB6">
            <w:pPr>
              <w:spacing w:before="240" w:after="240"/>
              <w:jc w:val="both"/>
              <w:rPr>
                <w:rFonts w:ascii="Times New Roman" w:hAnsi="Times New Roman" w:cs="Times New Roman"/>
                <w:b/>
              </w:rPr>
            </w:pPr>
            <w:r>
              <w:rPr>
                <w:rFonts w:ascii="Times New Roman" w:hAnsi="Times New Roman" w:cs="Times New Roman"/>
              </w:rPr>
              <w:t>Na základe cieľových skupín špecifického cieľa 1.1 OP EVS – inštitúcie a subjekty VS, právnické osoby a občania – je vyzvanie zamerané na cieľovú skupinu osôb: zamestnanci verejnej správy, občania a právnické osoby ako prijímatelia služieb verejnej správy.</w:t>
            </w:r>
          </w:p>
        </w:tc>
      </w:tr>
      <w:tr w:rsidR="005A358A" w:rsidRPr="00BB77A4" w14:paraId="6BFBE35E" w14:textId="77777777" w:rsidTr="00575AD8">
        <w:tc>
          <w:tcPr>
            <w:tcW w:w="9226" w:type="dxa"/>
            <w:gridSpan w:val="2"/>
          </w:tcPr>
          <w:p w14:paraId="6C750592" w14:textId="77777777" w:rsidR="005A358A" w:rsidRPr="001F0010" w:rsidRDefault="005A358A" w:rsidP="005A358A">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overenia definovanej </w:t>
            </w:r>
            <w:r>
              <w:rPr>
                <w:rFonts w:ascii="Times New Roman" w:hAnsi="Times New Roman" w:cs="Times New Roman"/>
                <w:b/>
              </w:rPr>
              <w:t>podmienky</w:t>
            </w:r>
          </w:p>
          <w:p w14:paraId="6063B3F7" w14:textId="73285E9A" w:rsidR="005A358A" w:rsidRPr="001F0010" w:rsidRDefault="005A358A" w:rsidP="00754129">
            <w:pPr>
              <w:spacing w:before="120" w:after="240"/>
              <w:jc w:val="both"/>
              <w:rPr>
                <w:rFonts w:ascii="Times New Roman" w:hAnsi="Times New Roman" w:cs="Times New Roman"/>
                <w:b/>
              </w:rPr>
            </w:pPr>
            <w:r w:rsidRPr="00754129">
              <w:rPr>
                <w:rFonts w:ascii="Times New Roman" w:hAnsi="Times New Roman" w:cs="Times New Roman"/>
              </w:rPr>
              <w:t xml:space="preserve">Podmienka poskytnutia príspevku </w:t>
            </w:r>
            <w:r w:rsidRPr="00754129">
              <w:rPr>
                <w:rFonts w:ascii="Times New Roman" w:hAnsi="Times New Roman" w:cs="Times New Roman"/>
                <w:i/>
              </w:rPr>
              <w:t xml:space="preserve">oprávnenosť cieľovej skupiny </w:t>
            </w:r>
            <w:r w:rsidRPr="00754129">
              <w:rPr>
                <w:rFonts w:ascii="Times New Roman" w:eastAsia="Times New Roman" w:hAnsi="Times New Roman" w:cs="Times New Roman"/>
                <w:lang w:eastAsia="sk-SK"/>
              </w:rPr>
              <w:t>je overovaná z údajov poskytnutých v </w:t>
            </w:r>
            <w:r w:rsidRPr="00B91AAC">
              <w:rPr>
                <w:rFonts w:ascii="Times New Roman" w:eastAsia="Times New Roman" w:hAnsi="Times New Roman" w:cs="Times New Roman"/>
                <w:lang w:eastAsia="sk-SK"/>
              </w:rPr>
              <w:t xml:space="preserve"> ŽoNFP</w:t>
            </w:r>
            <w:r w:rsidR="00754129" w:rsidRPr="00B91AAC">
              <w:rPr>
                <w:rFonts w:ascii="Times New Roman" w:eastAsia="Times New Roman" w:hAnsi="Times New Roman" w:cs="Times New Roman"/>
                <w:lang w:eastAsia="sk-SK"/>
              </w:rPr>
              <w:t xml:space="preserve"> (časť 7.)</w:t>
            </w:r>
            <w:r w:rsidR="00ED25B2" w:rsidRPr="00E06082">
              <w:rPr>
                <w:rFonts w:ascii="Times New Roman" w:eastAsia="Times New Roman" w:hAnsi="Times New Roman" w:cs="Times New Roman"/>
                <w:color w:val="000000" w:themeColor="text1"/>
                <w:lang w:eastAsia="sk-SK"/>
              </w:rPr>
              <w:t xml:space="preserve"> </w:t>
            </w:r>
            <w:r w:rsidR="00ED25B2" w:rsidRPr="00E06082">
              <w:rPr>
                <w:rFonts w:ascii="Times New Roman" w:hAnsi="Times New Roman" w:cs="Times New Roman"/>
                <w:color w:val="000000" w:themeColor="text1"/>
              </w:rPr>
              <w:t xml:space="preserve">a prílohy ŽoNFP </w:t>
            </w:r>
            <w:r w:rsidR="0056760B" w:rsidRPr="00E06082">
              <w:rPr>
                <w:rFonts w:ascii="Times New Roman" w:hAnsi="Times New Roman" w:cs="Times New Roman"/>
                <w:color w:val="000000" w:themeColor="text1"/>
              </w:rPr>
              <w:t>O</w:t>
            </w:r>
            <w:r w:rsidR="00ED25B2" w:rsidRPr="00E06082">
              <w:rPr>
                <w:rFonts w:ascii="Times New Roman" w:hAnsi="Times New Roman" w:cs="Times New Roman"/>
                <w:color w:val="000000" w:themeColor="text1"/>
              </w:rPr>
              <w:t>pis projektu</w:t>
            </w:r>
            <w:r w:rsidR="00754129" w:rsidRPr="00E06082">
              <w:rPr>
                <w:rFonts w:ascii="Times New Roman" w:eastAsia="Times New Roman" w:hAnsi="Times New Roman" w:cs="Times New Roman"/>
                <w:color w:val="000000" w:themeColor="text1"/>
                <w:lang w:eastAsia="sk-SK"/>
              </w:rPr>
              <w:t xml:space="preserve"> </w:t>
            </w:r>
            <w:r w:rsidR="00754129" w:rsidRPr="00B91AAC">
              <w:rPr>
                <w:rFonts w:ascii="Times New Roman" w:eastAsia="Times New Roman" w:hAnsi="Times New Roman" w:cs="Times New Roman"/>
                <w:lang w:eastAsia="sk-SK"/>
              </w:rPr>
              <w:t>(príloha č. 2 Príručky pre žiadateľa).</w:t>
            </w:r>
          </w:p>
        </w:tc>
      </w:tr>
      <w:tr w:rsidR="005A358A" w:rsidRPr="00BB77A4" w14:paraId="14E22F69" w14:textId="77777777" w:rsidTr="00711610">
        <w:tc>
          <w:tcPr>
            <w:tcW w:w="9226" w:type="dxa"/>
            <w:gridSpan w:val="2"/>
            <w:shd w:val="clear" w:color="auto" w:fill="E5DFEC"/>
          </w:tcPr>
          <w:p w14:paraId="394E88C8"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definovania merateľných ukazovateľov projektu</w:t>
            </w:r>
          </w:p>
        </w:tc>
      </w:tr>
      <w:tr w:rsidR="005A358A" w:rsidRPr="00BB77A4" w14:paraId="1FB005C6" w14:textId="77777777" w:rsidTr="00575AD8">
        <w:tc>
          <w:tcPr>
            <w:tcW w:w="9226" w:type="dxa"/>
            <w:gridSpan w:val="2"/>
          </w:tcPr>
          <w:p w14:paraId="44417EF3" w14:textId="0498F210" w:rsidR="005A358A" w:rsidRPr="001F0010" w:rsidRDefault="005A358A" w:rsidP="00B91AAC">
            <w:pPr>
              <w:spacing w:before="240" w:after="240"/>
              <w:jc w:val="both"/>
              <w:rPr>
                <w:rFonts w:ascii="Times New Roman" w:hAnsi="Times New Roman" w:cs="Times New Roman"/>
                <w:b/>
              </w:rPr>
            </w:pPr>
            <w:r w:rsidRPr="001F0010">
              <w:rPr>
                <w:rFonts w:ascii="Times New Roman" w:hAnsi="Times New Roman" w:cs="Times New Roman"/>
                <w:color w:val="000000"/>
              </w:rPr>
              <w:t xml:space="preserve">Žiadateľ je povinný vybrať si </w:t>
            </w:r>
            <w:r w:rsidR="00B91AAC">
              <w:rPr>
                <w:rFonts w:ascii="Times New Roman" w:hAnsi="Times New Roman" w:cs="Times New Roman"/>
                <w:color w:val="000000"/>
              </w:rPr>
              <w:t>každý</w:t>
            </w:r>
            <w:r w:rsidR="00B91AAC" w:rsidRPr="001F0010">
              <w:rPr>
                <w:rFonts w:ascii="Times New Roman" w:hAnsi="Times New Roman" w:cs="Times New Roman"/>
                <w:color w:val="000000"/>
              </w:rPr>
              <w:t xml:space="preserve"> </w:t>
            </w:r>
            <w:r w:rsidRPr="001F0010">
              <w:rPr>
                <w:rFonts w:ascii="Times New Roman" w:hAnsi="Times New Roman" w:cs="Times New Roman"/>
                <w:color w:val="000000"/>
              </w:rPr>
              <w:t>merateľn</w:t>
            </w:r>
            <w:r w:rsidR="00B91AAC">
              <w:rPr>
                <w:rFonts w:ascii="Times New Roman" w:hAnsi="Times New Roman" w:cs="Times New Roman"/>
                <w:color w:val="000000"/>
              </w:rPr>
              <w:t>ý</w:t>
            </w:r>
            <w:r w:rsidRPr="001F0010">
              <w:rPr>
                <w:rFonts w:ascii="Times New Roman" w:hAnsi="Times New Roman" w:cs="Times New Roman"/>
                <w:color w:val="000000"/>
              </w:rPr>
              <w:t xml:space="preserve"> ukazovate</w:t>
            </w:r>
            <w:r w:rsidR="00B91AAC">
              <w:rPr>
                <w:rFonts w:ascii="Times New Roman" w:hAnsi="Times New Roman" w:cs="Times New Roman"/>
                <w:color w:val="000000"/>
              </w:rPr>
              <w:t>ľ</w:t>
            </w:r>
            <w:r w:rsidR="00ED25B2">
              <w:rPr>
                <w:rFonts w:ascii="Times New Roman" w:hAnsi="Times New Roman" w:cs="Times New Roman"/>
                <w:color w:val="000000"/>
              </w:rPr>
              <w:t xml:space="preserve"> projektu</w:t>
            </w:r>
            <w:r w:rsidRPr="001F0010">
              <w:rPr>
                <w:rFonts w:ascii="Times New Roman" w:hAnsi="Times New Roman" w:cs="Times New Roman"/>
                <w:color w:val="000000"/>
              </w:rPr>
              <w:t xml:space="preserve"> v zmysle prílohy č.</w:t>
            </w:r>
            <w:r w:rsidR="00F92971">
              <w:rPr>
                <w:rFonts w:ascii="Times New Roman" w:hAnsi="Times New Roman" w:cs="Times New Roman"/>
                <w:color w:val="000000"/>
              </w:rPr>
              <w:t xml:space="preserve"> </w:t>
            </w:r>
            <w:r w:rsidR="00B91AAC">
              <w:rPr>
                <w:rFonts w:ascii="Times New Roman" w:hAnsi="Times New Roman" w:cs="Times New Roman"/>
                <w:color w:val="000000"/>
              </w:rPr>
              <w:t>3</w:t>
            </w:r>
            <w:r w:rsidR="004C3CD5" w:rsidRPr="001F0010">
              <w:rPr>
                <w:rFonts w:ascii="Times New Roman" w:hAnsi="Times New Roman" w:cs="Times New Roman"/>
                <w:color w:val="000000"/>
              </w:rPr>
              <w:t xml:space="preserve"> </w:t>
            </w:r>
            <w:r w:rsidRPr="001F0010">
              <w:rPr>
                <w:rFonts w:ascii="Times New Roman" w:hAnsi="Times New Roman" w:cs="Times New Roman"/>
                <w:color w:val="000000"/>
              </w:rPr>
              <w:t>vyzvania</w:t>
            </w:r>
            <w:r>
              <w:rPr>
                <w:rFonts w:ascii="Times New Roman" w:hAnsi="Times New Roman" w:cs="Times New Roman"/>
                <w:color w:val="000000"/>
              </w:rPr>
              <w:t xml:space="preserve"> </w:t>
            </w:r>
            <w:r w:rsidRPr="001F0010">
              <w:rPr>
                <w:rFonts w:ascii="Times New Roman" w:hAnsi="Times New Roman" w:cs="Times New Roman"/>
                <w:color w:val="000000"/>
              </w:rPr>
              <w:t xml:space="preserve"> a stanoviť</w:t>
            </w:r>
            <w:r>
              <w:rPr>
                <w:rFonts w:ascii="Times New Roman" w:hAnsi="Times New Roman" w:cs="Times New Roman"/>
                <w:color w:val="000000"/>
              </w:rPr>
              <w:t xml:space="preserve"> </w:t>
            </w:r>
            <w:r w:rsidR="00B91AAC">
              <w:rPr>
                <w:rFonts w:ascii="Times New Roman" w:hAnsi="Times New Roman" w:cs="Times New Roman"/>
                <w:color w:val="000000"/>
              </w:rPr>
              <w:t xml:space="preserve">jeho </w:t>
            </w:r>
            <w:r>
              <w:rPr>
                <w:rFonts w:ascii="Times New Roman" w:hAnsi="Times New Roman" w:cs="Times New Roman"/>
                <w:color w:val="000000"/>
              </w:rPr>
              <w:t>„nenulovú“ cieľovú hodnotu</w:t>
            </w:r>
            <w:r w:rsidRPr="001F0010">
              <w:rPr>
                <w:rFonts w:ascii="Times New Roman" w:hAnsi="Times New Roman" w:cs="Times New Roman"/>
                <w:color w:val="000000"/>
              </w:rPr>
              <w:t>, ktorá má byť realizáciou navrhovaných aktivít dosiahnutá.</w:t>
            </w:r>
            <w:r w:rsidR="00B91AAC">
              <w:rPr>
                <w:rFonts w:ascii="Times New Roman" w:hAnsi="Times New Roman" w:cs="Times New Roman"/>
                <w:color w:val="000000"/>
              </w:rPr>
              <w:t xml:space="preserve"> To znamená, že všetky ukazovatele zo zoznamu merateľných ukazovateľov (príloha č.</w:t>
            </w:r>
            <w:r w:rsidR="003B1FD7">
              <w:rPr>
                <w:rFonts w:ascii="Times New Roman" w:hAnsi="Times New Roman" w:cs="Times New Roman"/>
                <w:color w:val="000000"/>
              </w:rPr>
              <w:t xml:space="preserve"> </w:t>
            </w:r>
            <w:r w:rsidR="00B91AAC">
              <w:rPr>
                <w:rFonts w:ascii="Times New Roman" w:hAnsi="Times New Roman" w:cs="Times New Roman"/>
                <w:color w:val="000000"/>
              </w:rPr>
              <w:t>3 vyzvania) sú povinné a musia byť priradené aspoň k jednej hlavnej aktivite projektu s plánovanou cieľovou hodnotou inou ako nula.</w:t>
            </w:r>
          </w:p>
        </w:tc>
      </w:tr>
      <w:tr w:rsidR="005A358A" w:rsidRPr="00BB77A4" w14:paraId="7BF4B26C" w14:textId="77777777" w:rsidTr="00575AD8">
        <w:tc>
          <w:tcPr>
            <w:tcW w:w="9226" w:type="dxa"/>
            <w:gridSpan w:val="2"/>
          </w:tcPr>
          <w:p w14:paraId="3EDA3A12" w14:textId="77777777" w:rsidR="005A358A" w:rsidRPr="001F0010" w:rsidRDefault="005A358A" w:rsidP="005A358A">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54F2A6C5" w14:textId="31B60728" w:rsidR="005A358A" w:rsidRPr="001F0010" w:rsidRDefault="005A358A" w:rsidP="00B91AAC">
            <w:pPr>
              <w:spacing w:before="120" w:after="24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E06082">
              <w:rPr>
                <w:rFonts w:ascii="Times New Roman" w:hAnsi="Times New Roman" w:cs="Times New Roman"/>
              </w:rPr>
              <w:t>z hľadiska definovania</w:t>
            </w:r>
            <w:r w:rsidRPr="001F0010">
              <w:rPr>
                <w:rFonts w:ascii="Times New Roman" w:hAnsi="Times New Roman" w:cs="Times New Roman"/>
                <w:i/>
              </w:rPr>
              <w:t xml:space="preserve"> merateľných ukazovateľov projektu </w:t>
            </w:r>
            <w:r w:rsidRPr="001F0010">
              <w:rPr>
                <w:rFonts w:ascii="Times New Roman" w:eastAsia="Times New Roman" w:hAnsi="Times New Roman" w:cs="Times New Roman"/>
                <w:lang w:eastAsia="sk-SK"/>
              </w:rPr>
              <w:t>je overovaná z údajov poskytnutých v rámci 10. časti ŽoNFP.</w:t>
            </w:r>
          </w:p>
        </w:tc>
      </w:tr>
      <w:tr w:rsidR="00B91AAC" w:rsidRPr="00BB77A4" w14:paraId="6434675D" w14:textId="77777777" w:rsidTr="00753498">
        <w:tc>
          <w:tcPr>
            <w:tcW w:w="9226" w:type="dxa"/>
            <w:gridSpan w:val="2"/>
            <w:shd w:val="clear" w:color="auto" w:fill="E5DFEC"/>
          </w:tcPr>
          <w:p w14:paraId="3A1574F3" w14:textId="61CEFB6C" w:rsidR="00B91AAC" w:rsidRPr="00E06082" w:rsidRDefault="00B91AAC" w:rsidP="00E06082">
            <w:pPr>
              <w:pStyle w:val="Odsekzoznamu"/>
              <w:numPr>
                <w:ilvl w:val="2"/>
                <w:numId w:val="1"/>
              </w:numPr>
              <w:spacing w:before="240" w:after="240" w:line="276" w:lineRule="auto"/>
              <w:ind w:left="567" w:hanging="567"/>
              <w:rPr>
                <w:b/>
                <w:sz w:val="22"/>
                <w:szCs w:val="22"/>
              </w:rPr>
            </w:pPr>
            <w:r w:rsidRPr="001F0010">
              <w:rPr>
                <w:b/>
                <w:sz w:val="22"/>
                <w:szCs w:val="22"/>
              </w:rPr>
              <w:t xml:space="preserve">Podmienka poskytnutia príspevku </w:t>
            </w:r>
            <w:r>
              <w:rPr>
                <w:b/>
                <w:sz w:val="22"/>
                <w:szCs w:val="22"/>
              </w:rPr>
              <w:t>k oprávnenosti subjektov na spoluprácu</w:t>
            </w:r>
          </w:p>
        </w:tc>
      </w:tr>
      <w:tr w:rsidR="00B91AAC" w:rsidRPr="001F0010" w14:paraId="19D8012C" w14:textId="77777777" w:rsidTr="00141F2B">
        <w:trPr>
          <w:gridAfter w:val="1"/>
          <w:wAfter w:w="51" w:type="dxa"/>
        </w:trPr>
        <w:tc>
          <w:tcPr>
            <w:tcW w:w="9175" w:type="dxa"/>
          </w:tcPr>
          <w:p w14:paraId="5C903EAA" w14:textId="455BD968" w:rsidR="00B91AAC" w:rsidRDefault="00B91AAC" w:rsidP="007A184D">
            <w:pPr>
              <w:spacing w:before="240" w:after="120"/>
              <w:jc w:val="both"/>
              <w:rPr>
                <w:rFonts w:ascii="Times New Roman" w:hAnsi="Times New Roman" w:cs="Times New Roman"/>
              </w:rPr>
            </w:pPr>
            <w:r w:rsidRPr="00466A71">
              <w:rPr>
                <w:rFonts w:ascii="Times New Roman" w:hAnsi="Times New Roman" w:cs="Times New Roman"/>
              </w:rPr>
              <w:t>Oprávnenými subjektmi na spoluprácu</w:t>
            </w:r>
            <w:r>
              <w:rPr>
                <w:rFonts w:ascii="Times New Roman" w:hAnsi="Times New Roman" w:cs="Times New Roman"/>
              </w:rPr>
              <w:t xml:space="preserve"> pri realizácii hlavných aktivít</w:t>
            </w:r>
            <w:r w:rsidRPr="00466A71">
              <w:rPr>
                <w:rFonts w:ascii="Times New Roman" w:hAnsi="Times New Roman" w:cs="Times New Roman"/>
              </w:rPr>
              <w:t xml:space="preserve"> sú všetky subjekty</w:t>
            </w:r>
            <w:r w:rsidR="00B1519B">
              <w:rPr>
                <w:rFonts w:ascii="Times New Roman" w:hAnsi="Times New Roman" w:cs="Times New Roman"/>
              </w:rPr>
              <w:t xml:space="preserve"> územnej</w:t>
            </w:r>
            <w:r w:rsidRPr="00466A71">
              <w:rPr>
                <w:rFonts w:ascii="Times New Roman" w:hAnsi="Times New Roman" w:cs="Times New Roman"/>
              </w:rPr>
              <w:t xml:space="preserve"> </w:t>
            </w:r>
            <w:r w:rsidR="00E254E1">
              <w:rPr>
                <w:rFonts w:ascii="Times New Roman" w:hAnsi="Times New Roman" w:cs="Times New Roman"/>
              </w:rPr>
              <w:t>miestnej samospráv</w:t>
            </w:r>
            <w:r w:rsidR="005C3543">
              <w:rPr>
                <w:rFonts w:ascii="Times New Roman" w:hAnsi="Times New Roman" w:cs="Times New Roman"/>
              </w:rPr>
              <w:t>y</w:t>
            </w:r>
            <w:r w:rsidR="00E254E1">
              <w:rPr>
                <w:rFonts w:ascii="Times New Roman" w:hAnsi="Times New Roman" w:cs="Times New Roman"/>
              </w:rPr>
              <w:t xml:space="preserve"> </w:t>
            </w:r>
            <w:r w:rsidR="00B1519B">
              <w:rPr>
                <w:rFonts w:ascii="Times New Roman" w:hAnsi="Times New Roman" w:cs="Times New Roman"/>
              </w:rPr>
              <w:t>a relevantné združenia</w:t>
            </w:r>
            <w:r w:rsidR="007A184D" w:rsidRPr="007A184D">
              <w:rPr>
                <w:rFonts w:ascii="Times New Roman" w:hAnsi="Times New Roman" w:cs="Times New Roman"/>
              </w:rPr>
              <w:t xml:space="preserve"> občanov</w:t>
            </w:r>
            <w:r w:rsidR="008D6A4E">
              <w:rPr>
                <w:rFonts w:ascii="Times New Roman" w:hAnsi="Times New Roman" w:cs="Times New Roman"/>
              </w:rPr>
              <w:t xml:space="preserve"> (subjekty)</w:t>
            </w:r>
            <w:r w:rsidR="00E254E1">
              <w:rPr>
                <w:rFonts w:ascii="Times New Roman" w:hAnsi="Times New Roman" w:cs="Times New Roman"/>
              </w:rPr>
              <w:t xml:space="preserve"> založené</w:t>
            </w:r>
            <w:r w:rsidR="007A184D" w:rsidRPr="007A184D">
              <w:rPr>
                <w:rFonts w:ascii="Times New Roman" w:hAnsi="Times New Roman" w:cs="Times New Roman"/>
              </w:rPr>
              <w:t xml:space="preserve"> </w:t>
            </w:r>
            <w:r w:rsidR="00B1519B">
              <w:rPr>
                <w:rFonts w:ascii="Times New Roman" w:hAnsi="Times New Roman" w:cs="Times New Roman"/>
              </w:rPr>
              <w:t xml:space="preserve">v </w:t>
            </w:r>
            <w:r w:rsidR="00B1519B" w:rsidRPr="007A184D">
              <w:rPr>
                <w:rFonts w:ascii="Times New Roman" w:hAnsi="Times New Roman" w:cs="Times New Roman"/>
              </w:rPr>
              <w:t>zmysle § 2 zákona SNR č.83/1990 Zb.</w:t>
            </w:r>
            <w:r w:rsidR="005C3543">
              <w:rPr>
                <w:rFonts w:ascii="Times New Roman" w:hAnsi="Times New Roman" w:cs="Times New Roman"/>
              </w:rPr>
              <w:t xml:space="preserve"> o združovaní občanov.</w:t>
            </w:r>
          </w:p>
          <w:p w14:paraId="24C0F732" w14:textId="6FB04FC8" w:rsidR="00B91AAC" w:rsidRPr="001F0010" w:rsidRDefault="00B91AAC" w:rsidP="00143FAD">
            <w:pPr>
              <w:spacing w:before="240" w:after="120"/>
              <w:jc w:val="both"/>
              <w:rPr>
                <w:rFonts w:ascii="Times New Roman" w:hAnsi="Times New Roman" w:cs="Times New Roman"/>
                <w:b/>
              </w:rPr>
            </w:pPr>
            <w:r>
              <w:rPr>
                <w:rFonts w:ascii="Times New Roman" w:hAnsi="Times New Roman" w:cs="Times New Roman"/>
              </w:rPr>
              <w:t xml:space="preserve">Pri spolupráci žiadateľa s oprávnenými subjektmi nesmie byť poskytnutý žiadny finančný príspevok spolupracujúcemu subjektu, preto nejde o partnerský vzťah v zmysle zákona o príspevku EŠIF. </w:t>
            </w:r>
          </w:p>
        </w:tc>
      </w:tr>
      <w:tr w:rsidR="005C3543" w:rsidRPr="001F0010" w14:paraId="0F2011CB" w14:textId="77777777" w:rsidTr="00141F2B">
        <w:trPr>
          <w:gridAfter w:val="1"/>
          <w:wAfter w:w="51" w:type="dxa"/>
        </w:trPr>
        <w:tc>
          <w:tcPr>
            <w:tcW w:w="9175" w:type="dxa"/>
          </w:tcPr>
          <w:p w14:paraId="72A67630" w14:textId="77777777" w:rsidR="005C3543" w:rsidRDefault="005C3543" w:rsidP="005C3543">
            <w:pPr>
              <w:spacing w:line="276" w:lineRule="auto"/>
              <w:jc w:val="both"/>
              <w:rPr>
                <w:rFonts w:ascii="Times New Roman" w:hAnsi="Times New Roman" w:cs="Times New Roman"/>
              </w:rPr>
            </w:pPr>
          </w:p>
          <w:p w14:paraId="04AF8CB3" w14:textId="7710F437" w:rsidR="005C3543" w:rsidRPr="001F0010" w:rsidRDefault="005C3543" w:rsidP="005C3543">
            <w:pPr>
              <w:spacing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503E0EB2" w14:textId="5223C4D8" w:rsidR="008D6A4E" w:rsidRDefault="005C3543" w:rsidP="008D6A4E">
            <w:pPr>
              <w:spacing w:before="240" w:after="120"/>
              <w:jc w:val="both"/>
              <w:rPr>
                <w:rFonts w:ascii="Times New Roman" w:hAnsi="Times New Roman" w:cs="Times New Roman"/>
              </w:rPr>
            </w:pPr>
            <w:r w:rsidRPr="00700055">
              <w:rPr>
                <w:rFonts w:ascii="Times New Roman" w:hAnsi="Times New Roman" w:cs="Times New Roman"/>
              </w:rPr>
              <w:t>Pre overenie preukázania splnenia podmienky poskytnutia príspevku</w:t>
            </w:r>
            <w:r>
              <w:rPr>
                <w:rFonts w:ascii="Times New Roman" w:hAnsi="Times New Roman" w:cs="Times New Roman"/>
              </w:rPr>
              <w:t xml:space="preserve"> </w:t>
            </w:r>
            <w:r w:rsidRPr="008C5401">
              <w:rPr>
                <w:rFonts w:ascii="Times New Roman" w:hAnsi="Times New Roman" w:cs="Times New Roman"/>
                <w:i/>
              </w:rPr>
              <w:t>oprávnenos</w:t>
            </w:r>
            <w:r>
              <w:rPr>
                <w:rFonts w:ascii="Times New Roman" w:hAnsi="Times New Roman" w:cs="Times New Roman"/>
                <w:i/>
              </w:rPr>
              <w:t>ť</w:t>
            </w:r>
            <w:r w:rsidRPr="008C5401">
              <w:rPr>
                <w:rFonts w:ascii="Times New Roman" w:hAnsi="Times New Roman" w:cs="Times New Roman"/>
                <w:i/>
              </w:rPr>
              <w:t xml:space="preserve"> subjektov na spoluprácu</w:t>
            </w:r>
            <w:r w:rsidRPr="00700055">
              <w:rPr>
                <w:rFonts w:ascii="Times New Roman" w:hAnsi="Times New Roman" w:cs="Times New Roman"/>
              </w:rPr>
              <w:t xml:space="preserve"> sa</w:t>
            </w:r>
            <w:r>
              <w:rPr>
                <w:rFonts w:ascii="Times New Roman" w:hAnsi="Times New Roman" w:cs="Times New Roman"/>
              </w:rPr>
              <w:t xml:space="preserve"> pre subjekty územnej</w:t>
            </w:r>
            <w:r w:rsidRPr="00466A71">
              <w:rPr>
                <w:rFonts w:ascii="Times New Roman" w:hAnsi="Times New Roman" w:cs="Times New Roman"/>
              </w:rPr>
              <w:t xml:space="preserve"> </w:t>
            </w:r>
            <w:r>
              <w:rPr>
                <w:rFonts w:ascii="Times New Roman" w:hAnsi="Times New Roman" w:cs="Times New Roman"/>
              </w:rPr>
              <w:t>miestnej samosprávy</w:t>
            </w:r>
            <w:r w:rsidRPr="00700055">
              <w:rPr>
                <w:rFonts w:ascii="Times New Roman" w:hAnsi="Times New Roman" w:cs="Times New Roman"/>
              </w:rPr>
              <w:t xml:space="preserve"> vyžaduje </w:t>
            </w:r>
            <w:r w:rsidR="008D6A4E">
              <w:rPr>
                <w:rFonts w:ascii="Times New Roman" w:hAnsi="Times New Roman" w:cs="Times New Roman"/>
              </w:rPr>
              <w:t xml:space="preserve">ako </w:t>
            </w:r>
            <w:r w:rsidR="008D6A4E" w:rsidRPr="00700055">
              <w:rPr>
                <w:rFonts w:ascii="Times New Roman" w:hAnsi="Times New Roman" w:cs="Times New Roman"/>
              </w:rPr>
              <w:t>príloha</w:t>
            </w:r>
            <w:r w:rsidR="008D6A4E">
              <w:rPr>
                <w:rFonts w:ascii="Times New Roman" w:hAnsi="Times New Roman" w:cs="Times New Roman"/>
              </w:rPr>
              <w:t xml:space="preserve"> ŽoNFP </w:t>
            </w:r>
            <w:r>
              <w:rPr>
                <w:rFonts w:ascii="Times New Roman" w:hAnsi="Times New Roman" w:cs="Times New Roman"/>
              </w:rPr>
              <w:t>uzavreté memorandum</w:t>
            </w:r>
            <w:r w:rsidRPr="00700055">
              <w:rPr>
                <w:rFonts w:ascii="Times New Roman" w:hAnsi="Times New Roman" w:cs="Times New Roman"/>
              </w:rPr>
              <w:t xml:space="preserve"> </w:t>
            </w:r>
            <w:r w:rsidR="008D6A4E">
              <w:rPr>
                <w:rFonts w:ascii="Times New Roman" w:hAnsi="Times New Roman" w:cs="Times New Roman"/>
              </w:rPr>
              <w:t xml:space="preserve">podľa </w:t>
            </w:r>
            <w:r>
              <w:rPr>
                <w:rFonts w:ascii="Times New Roman" w:hAnsi="Times New Roman" w:cs="Times New Roman"/>
              </w:rPr>
              <w:t>príloh</w:t>
            </w:r>
            <w:r w:rsidR="008D6A4E">
              <w:rPr>
                <w:rFonts w:ascii="Times New Roman" w:hAnsi="Times New Roman" w:cs="Times New Roman"/>
              </w:rPr>
              <w:t>y</w:t>
            </w:r>
            <w:r>
              <w:rPr>
                <w:rFonts w:ascii="Times New Roman" w:hAnsi="Times New Roman" w:cs="Times New Roman"/>
              </w:rPr>
              <w:t xml:space="preserve"> č.</w:t>
            </w:r>
            <w:r w:rsidR="00F92971">
              <w:rPr>
                <w:rFonts w:ascii="Times New Roman" w:hAnsi="Times New Roman" w:cs="Times New Roman"/>
              </w:rPr>
              <w:t xml:space="preserve"> </w:t>
            </w:r>
            <w:r w:rsidR="008D6A4E">
              <w:rPr>
                <w:rFonts w:ascii="Times New Roman" w:hAnsi="Times New Roman" w:cs="Times New Roman"/>
              </w:rPr>
              <w:t xml:space="preserve">7, vzor A </w:t>
            </w:r>
            <w:r w:rsidRPr="00700055">
              <w:rPr>
                <w:rFonts w:ascii="Times New Roman" w:hAnsi="Times New Roman" w:cs="Times New Roman"/>
              </w:rPr>
              <w:t>.</w:t>
            </w:r>
            <w:r>
              <w:rPr>
                <w:rFonts w:ascii="Times New Roman" w:hAnsi="Times New Roman" w:cs="Times New Roman"/>
              </w:rPr>
              <w:t xml:space="preserve"> </w:t>
            </w:r>
          </w:p>
          <w:p w14:paraId="205F9D3E" w14:textId="189613BA" w:rsidR="005C3543" w:rsidRDefault="008D6A4E" w:rsidP="00260E3B">
            <w:pPr>
              <w:spacing w:before="240" w:after="120"/>
              <w:jc w:val="both"/>
              <w:rPr>
                <w:rFonts w:ascii="Times New Roman" w:hAnsi="Times New Roman" w:cs="Times New Roman"/>
              </w:rPr>
            </w:pPr>
            <w:r w:rsidRPr="00700055">
              <w:rPr>
                <w:rFonts w:ascii="Times New Roman" w:hAnsi="Times New Roman" w:cs="Times New Roman"/>
              </w:rPr>
              <w:lastRenderedPageBreak/>
              <w:t>Pre overenie preukázania splnenia podmienky poskytnutia príspevku</w:t>
            </w:r>
            <w:r>
              <w:rPr>
                <w:rFonts w:ascii="Times New Roman" w:hAnsi="Times New Roman" w:cs="Times New Roman"/>
              </w:rPr>
              <w:t xml:space="preserve"> </w:t>
            </w:r>
            <w:r w:rsidRPr="008C5401">
              <w:rPr>
                <w:rFonts w:ascii="Times New Roman" w:hAnsi="Times New Roman" w:cs="Times New Roman"/>
                <w:i/>
              </w:rPr>
              <w:t>oprávnenos</w:t>
            </w:r>
            <w:r>
              <w:rPr>
                <w:rFonts w:ascii="Times New Roman" w:hAnsi="Times New Roman" w:cs="Times New Roman"/>
                <w:i/>
              </w:rPr>
              <w:t>ť</w:t>
            </w:r>
            <w:r w:rsidRPr="008C5401">
              <w:rPr>
                <w:rFonts w:ascii="Times New Roman" w:hAnsi="Times New Roman" w:cs="Times New Roman"/>
                <w:i/>
              </w:rPr>
              <w:t xml:space="preserve"> subjektov na spoluprácu</w:t>
            </w:r>
            <w:r w:rsidRPr="00700055">
              <w:rPr>
                <w:rFonts w:ascii="Times New Roman" w:hAnsi="Times New Roman" w:cs="Times New Roman"/>
              </w:rPr>
              <w:t xml:space="preserve"> sa</w:t>
            </w:r>
            <w:r>
              <w:rPr>
                <w:rFonts w:ascii="Times New Roman" w:hAnsi="Times New Roman" w:cs="Times New Roman"/>
              </w:rPr>
              <w:t xml:space="preserve"> pre relevantné združenia občanov (subjekty) </w:t>
            </w:r>
            <w:r w:rsidRPr="00700055">
              <w:rPr>
                <w:rFonts w:ascii="Times New Roman" w:hAnsi="Times New Roman" w:cs="Times New Roman"/>
              </w:rPr>
              <w:t xml:space="preserve">vyžaduje </w:t>
            </w:r>
            <w:r>
              <w:rPr>
                <w:rFonts w:ascii="Times New Roman" w:hAnsi="Times New Roman" w:cs="Times New Roman"/>
              </w:rPr>
              <w:t xml:space="preserve">ako </w:t>
            </w:r>
            <w:r w:rsidRPr="00700055">
              <w:rPr>
                <w:rFonts w:ascii="Times New Roman" w:hAnsi="Times New Roman" w:cs="Times New Roman"/>
              </w:rPr>
              <w:t>príloha</w:t>
            </w:r>
            <w:r>
              <w:rPr>
                <w:rFonts w:ascii="Times New Roman" w:hAnsi="Times New Roman" w:cs="Times New Roman"/>
              </w:rPr>
              <w:t xml:space="preserve"> ŽoNFP uzavreté memorandum</w:t>
            </w:r>
            <w:r w:rsidRPr="00700055">
              <w:rPr>
                <w:rFonts w:ascii="Times New Roman" w:hAnsi="Times New Roman" w:cs="Times New Roman"/>
              </w:rPr>
              <w:t xml:space="preserve"> </w:t>
            </w:r>
            <w:r>
              <w:rPr>
                <w:rFonts w:ascii="Times New Roman" w:hAnsi="Times New Roman" w:cs="Times New Roman"/>
              </w:rPr>
              <w:t>podľa prílohy č.</w:t>
            </w:r>
            <w:r w:rsidR="00F92971">
              <w:rPr>
                <w:rFonts w:ascii="Times New Roman" w:hAnsi="Times New Roman" w:cs="Times New Roman"/>
              </w:rPr>
              <w:t xml:space="preserve"> </w:t>
            </w:r>
            <w:r>
              <w:rPr>
                <w:rFonts w:ascii="Times New Roman" w:hAnsi="Times New Roman" w:cs="Times New Roman"/>
              </w:rPr>
              <w:t>7, vzor B</w:t>
            </w:r>
            <w:r w:rsidRPr="00700055">
              <w:rPr>
                <w:rFonts w:ascii="Times New Roman" w:hAnsi="Times New Roman" w:cs="Times New Roman"/>
              </w:rPr>
              <w:t>.</w:t>
            </w:r>
          </w:p>
        </w:tc>
      </w:tr>
      <w:tr w:rsidR="00B91AAC" w14:paraId="113C1C65" w14:textId="77777777" w:rsidTr="00141F2B">
        <w:trPr>
          <w:gridAfter w:val="1"/>
          <w:wAfter w:w="51" w:type="dxa"/>
        </w:trPr>
        <w:tc>
          <w:tcPr>
            <w:tcW w:w="9175" w:type="dxa"/>
            <w:shd w:val="clear" w:color="auto" w:fill="E5DFEC" w:themeFill="accent4" w:themeFillTint="33"/>
          </w:tcPr>
          <w:p w14:paraId="7AB51D90" w14:textId="77777777" w:rsidR="00B91AAC" w:rsidRDefault="00B91AAC" w:rsidP="00753498">
            <w:pPr>
              <w:pStyle w:val="Odsekzoznamu"/>
              <w:numPr>
                <w:ilvl w:val="2"/>
                <w:numId w:val="1"/>
              </w:numPr>
              <w:spacing w:before="240" w:after="240" w:line="276" w:lineRule="auto"/>
              <w:ind w:left="567" w:hanging="567"/>
              <w:jc w:val="both"/>
              <w:rPr>
                <w:b/>
              </w:rPr>
            </w:pPr>
            <w:r>
              <w:rPr>
                <w:b/>
                <w:sz w:val="22"/>
                <w:szCs w:val="22"/>
              </w:rPr>
              <w:lastRenderedPageBreak/>
              <w:t>Podmienka poskytnutia príspevku, že žiadateľ ma uzavreté memorandum so spolupracujúcimi subjektmi</w:t>
            </w:r>
          </w:p>
        </w:tc>
      </w:tr>
      <w:tr w:rsidR="00B91AAC" w:rsidRPr="008E7AC8" w14:paraId="75437128" w14:textId="77777777" w:rsidTr="00141F2B">
        <w:trPr>
          <w:gridAfter w:val="1"/>
          <w:wAfter w:w="51" w:type="dxa"/>
        </w:trPr>
        <w:tc>
          <w:tcPr>
            <w:tcW w:w="9175" w:type="dxa"/>
          </w:tcPr>
          <w:p w14:paraId="45D523A5" w14:textId="77777777" w:rsidR="00B91AAC" w:rsidRPr="00897A6D" w:rsidRDefault="00B91AAC" w:rsidP="00753498">
            <w:pPr>
              <w:autoSpaceDE w:val="0"/>
              <w:autoSpaceDN w:val="0"/>
              <w:adjustRightInd w:val="0"/>
              <w:spacing w:before="240" w:after="240"/>
              <w:jc w:val="both"/>
              <w:rPr>
                <w:rFonts w:ascii="Times New Roman" w:hAnsi="Times New Roman" w:cs="Times New Roman"/>
                <w:color w:val="000000"/>
              </w:rPr>
            </w:pPr>
            <w:r w:rsidRPr="00CA730D">
              <w:rPr>
                <w:rFonts w:ascii="Times New Roman" w:hAnsi="Times New Roman" w:cs="Times New Roman"/>
                <w:color w:val="000000"/>
              </w:rPr>
              <w:t xml:space="preserve">Pri predložení ŽoNFP musí žiadateľ predložiť memorandum s týmito konkrétnymi oprávnenými </w:t>
            </w:r>
            <w:r w:rsidRPr="00897A6D">
              <w:rPr>
                <w:rFonts w:ascii="Times New Roman" w:hAnsi="Times New Roman" w:cs="Times New Roman"/>
                <w:color w:val="000000"/>
              </w:rPr>
              <w:t>subjektmi:</w:t>
            </w:r>
          </w:p>
          <w:p w14:paraId="2BFC9C4E" w14:textId="77777777" w:rsidR="001370E5" w:rsidRPr="003F10DA" w:rsidRDefault="001370E5" w:rsidP="001370E5">
            <w:pPr>
              <w:rPr>
                <w:rFonts w:ascii="Times New Roman" w:hAnsi="Times New Roman" w:cs="Times New Roman"/>
              </w:rPr>
            </w:pPr>
            <w:r w:rsidRPr="003F10DA">
              <w:rPr>
                <w:rFonts w:ascii="Times New Roman" w:hAnsi="Times New Roman" w:cs="Times New Roman"/>
              </w:rPr>
              <w:t xml:space="preserve">Asociácia prednostov úradov miestnej samosprávy </w:t>
            </w:r>
          </w:p>
          <w:p w14:paraId="1505344E" w14:textId="1A7FF575" w:rsidR="001370E5" w:rsidRPr="003F10DA" w:rsidRDefault="001370E5" w:rsidP="001370E5">
            <w:pPr>
              <w:rPr>
                <w:rFonts w:ascii="Times New Roman" w:hAnsi="Times New Roman" w:cs="Times New Roman"/>
              </w:rPr>
            </w:pPr>
            <w:r w:rsidRPr="003F10DA">
              <w:rPr>
                <w:rFonts w:ascii="Times New Roman" w:hAnsi="Times New Roman" w:cs="Times New Roman"/>
              </w:rPr>
              <w:t>Mesto Trenčín</w:t>
            </w:r>
          </w:p>
          <w:p w14:paraId="03B45142" w14:textId="69FEC47C" w:rsidR="001370E5" w:rsidRPr="003F10DA" w:rsidRDefault="001370E5" w:rsidP="001370E5">
            <w:pPr>
              <w:rPr>
                <w:rFonts w:ascii="Times New Roman" w:hAnsi="Times New Roman" w:cs="Times New Roman"/>
              </w:rPr>
            </w:pPr>
            <w:r w:rsidRPr="003F10DA">
              <w:rPr>
                <w:rFonts w:ascii="Times New Roman" w:hAnsi="Times New Roman" w:cs="Times New Roman"/>
              </w:rPr>
              <w:t>Mesto Zvolen</w:t>
            </w:r>
          </w:p>
          <w:p w14:paraId="379DF7F1" w14:textId="244EA416" w:rsidR="001370E5" w:rsidRPr="003F10DA" w:rsidRDefault="005073A3" w:rsidP="001370E5">
            <w:pPr>
              <w:rPr>
                <w:rFonts w:ascii="Times New Roman" w:hAnsi="Times New Roman" w:cs="Times New Roman"/>
              </w:rPr>
            </w:pPr>
            <w:r w:rsidRPr="003F10DA">
              <w:rPr>
                <w:rFonts w:ascii="Times New Roman" w:hAnsi="Times New Roman" w:cs="Times New Roman"/>
              </w:rPr>
              <w:t xml:space="preserve">Mestská časť </w:t>
            </w:r>
            <w:r w:rsidR="001370E5" w:rsidRPr="003F10DA">
              <w:rPr>
                <w:rFonts w:ascii="Times New Roman" w:hAnsi="Times New Roman" w:cs="Times New Roman"/>
              </w:rPr>
              <w:t>Bratislava – Nové mesto</w:t>
            </w:r>
          </w:p>
          <w:p w14:paraId="423D9D69" w14:textId="19107990" w:rsidR="001370E5" w:rsidRPr="003F10DA" w:rsidRDefault="001370E5" w:rsidP="001370E5">
            <w:pPr>
              <w:rPr>
                <w:rFonts w:ascii="Times New Roman" w:hAnsi="Times New Roman" w:cs="Times New Roman"/>
              </w:rPr>
            </w:pPr>
            <w:r w:rsidRPr="003F10DA">
              <w:rPr>
                <w:rFonts w:ascii="Times New Roman" w:hAnsi="Times New Roman" w:cs="Times New Roman"/>
              </w:rPr>
              <w:t xml:space="preserve">Mesto </w:t>
            </w:r>
            <w:r w:rsidR="001647B6" w:rsidRPr="003F10DA">
              <w:rPr>
                <w:rFonts w:ascii="Times New Roman" w:hAnsi="Times New Roman" w:cs="Times New Roman"/>
              </w:rPr>
              <w:t>Hurbanovo</w:t>
            </w:r>
          </w:p>
          <w:p w14:paraId="50CC9C36" w14:textId="246A422D" w:rsidR="001370E5" w:rsidRPr="003F10DA" w:rsidRDefault="001370E5" w:rsidP="001370E5">
            <w:pPr>
              <w:rPr>
                <w:rFonts w:ascii="Times New Roman" w:hAnsi="Times New Roman" w:cs="Times New Roman"/>
              </w:rPr>
            </w:pPr>
            <w:r w:rsidRPr="003F10DA">
              <w:rPr>
                <w:rFonts w:ascii="Times New Roman" w:hAnsi="Times New Roman" w:cs="Times New Roman"/>
              </w:rPr>
              <w:t>Mesto Púchov</w:t>
            </w:r>
          </w:p>
          <w:p w14:paraId="5491A001" w14:textId="3320C0A4" w:rsidR="001370E5" w:rsidRPr="003F10DA" w:rsidRDefault="001370E5" w:rsidP="001370E5">
            <w:pPr>
              <w:rPr>
                <w:rFonts w:ascii="Times New Roman" w:hAnsi="Times New Roman" w:cs="Times New Roman"/>
              </w:rPr>
            </w:pPr>
            <w:r w:rsidRPr="003F10DA">
              <w:rPr>
                <w:rFonts w:ascii="Times New Roman" w:hAnsi="Times New Roman" w:cs="Times New Roman"/>
              </w:rPr>
              <w:t>Mesto Sereď</w:t>
            </w:r>
          </w:p>
          <w:p w14:paraId="71B41EC7" w14:textId="3C6907A6" w:rsidR="001370E5" w:rsidRPr="003F10DA" w:rsidRDefault="001370E5" w:rsidP="001370E5">
            <w:pPr>
              <w:rPr>
                <w:rFonts w:ascii="Times New Roman" w:hAnsi="Times New Roman" w:cs="Times New Roman"/>
              </w:rPr>
            </w:pPr>
            <w:r w:rsidRPr="003F10DA">
              <w:rPr>
                <w:rFonts w:ascii="Times New Roman" w:hAnsi="Times New Roman" w:cs="Times New Roman"/>
              </w:rPr>
              <w:t>Mesto Kežmarok</w:t>
            </w:r>
          </w:p>
          <w:p w14:paraId="260D9F06" w14:textId="7CAA3605" w:rsidR="001370E5" w:rsidRPr="003F10DA" w:rsidRDefault="001370E5" w:rsidP="001370E5">
            <w:pPr>
              <w:rPr>
                <w:rFonts w:ascii="Times New Roman" w:hAnsi="Times New Roman" w:cs="Times New Roman"/>
              </w:rPr>
            </w:pPr>
            <w:r w:rsidRPr="003F10DA">
              <w:rPr>
                <w:rFonts w:ascii="Times New Roman" w:hAnsi="Times New Roman" w:cs="Times New Roman"/>
              </w:rPr>
              <w:t>Mesto Skalica</w:t>
            </w:r>
          </w:p>
          <w:p w14:paraId="739A5DDA" w14:textId="23015D1A" w:rsidR="001370E5" w:rsidRPr="003F10DA" w:rsidRDefault="001370E5" w:rsidP="001370E5">
            <w:pPr>
              <w:rPr>
                <w:rFonts w:ascii="Times New Roman" w:hAnsi="Times New Roman" w:cs="Times New Roman"/>
              </w:rPr>
            </w:pPr>
            <w:r w:rsidRPr="003F10DA">
              <w:rPr>
                <w:rFonts w:ascii="Times New Roman" w:hAnsi="Times New Roman" w:cs="Times New Roman"/>
              </w:rPr>
              <w:t>Mesto Svidník</w:t>
            </w:r>
          </w:p>
          <w:p w14:paraId="040F68A3" w14:textId="038D916F" w:rsidR="001370E5" w:rsidRPr="003F10DA" w:rsidRDefault="001370E5" w:rsidP="001370E5">
            <w:pPr>
              <w:rPr>
                <w:rFonts w:ascii="Times New Roman" w:hAnsi="Times New Roman" w:cs="Times New Roman"/>
              </w:rPr>
            </w:pPr>
            <w:r w:rsidRPr="003F10DA">
              <w:rPr>
                <w:rFonts w:ascii="Times New Roman" w:hAnsi="Times New Roman" w:cs="Times New Roman"/>
              </w:rPr>
              <w:t>Mesto Žarnovica</w:t>
            </w:r>
          </w:p>
          <w:p w14:paraId="5E2DF32E" w14:textId="0800A7EE" w:rsidR="001370E5" w:rsidRPr="003F10DA" w:rsidRDefault="001370E5" w:rsidP="001370E5">
            <w:pPr>
              <w:rPr>
                <w:rFonts w:ascii="Times New Roman" w:hAnsi="Times New Roman" w:cs="Times New Roman"/>
              </w:rPr>
            </w:pPr>
            <w:r w:rsidRPr="003F10DA">
              <w:rPr>
                <w:rFonts w:ascii="Times New Roman" w:hAnsi="Times New Roman" w:cs="Times New Roman"/>
              </w:rPr>
              <w:t>Obec Skalité</w:t>
            </w:r>
          </w:p>
          <w:p w14:paraId="23D70DDE" w14:textId="5E4555B0" w:rsidR="001370E5" w:rsidRPr="003F10DA" w:rsidRDefault="001370E5" w:rsidP="001370E5">
            <w:pPr>
              <w:rPr>
                <w:rFonts w:ascii="Times New Roman" w:hAnsi="Times New Roman" w:cs="Times New Roman"/>
              </w:rPr>
            </w:pPr>
            <w:r w:rsidRPr="003F10DA">
              <w:rPr>
                <w:rFonts w:ascii="Times New Roman" w:hAnsi="Times New Roman" w:cs="Times New Roman"/>
              </w:rPr>
              <w:t>Obec Podbrezová</w:t>
            </w:r>
          </w:p>
          <w:p w14:paraId="0C3BD58B" w14:textId="15633B39" w:rsidR="001370E5" w:rsidRPr="003F10DA" w:rsidRDefault="001370E5" w:rsidP="001370E5">
            <w:pPr>
              <w:rPr>
                <w:rFonts w:ascii="Times New Roman" w:hAnsi="Times New Roman" w:cs="Times New Roman"/>
              </w:rPr>
            </w:pPr>
            <w:r w:rsidRPr="003F10DA">
              <w:rPr>
                <w:rFonts w:ascii="Times New Roman" w:hAnsi="Times New Roman" w:cs="Times New Roman"/>
              </w:rPr>
              <w:t>Mesto Tlmače</w:t>
            </w:r>
          </w:p>
          <w:p w14:paraId="6E7BEB71" w14:textId="7A99C155" w:rsidR="001370E5" w:rsidRPr="003F10DA" w:rsidRDefault="001370E5" w:rsidP="001370E5">
            <w:pPr>
              <w:rPr>
                <w:rFonts w:ascii="Times New Roman" w:hAnsi="Times New Roman" w:cs="Times New Roman"/>
              </w:rPr>
            </w:pPr>
            <w:r w:rsidRPr="003F10DA">
              <w:rPr>
                <w:rFonts w:ascii="Times New Roman" w:hAnsi="Times New Roman" w:cs="Times New Roman"/>
              </w:rPr>
              <w:t>Obec Chorvátsky Grob</w:t>
            </w:r>
          </w:p>
          <w:p w14:paraId="230445DD" w14:textId="002CE387" w:rsidR="001370E5" w:rsidRPr="003F10DA" w:rsidRDefault="001370E5" w:rsidP="001370E5">
            <w:pPr>
              <w:rPr>
                <w:rFonts w:ascii="Times New Roman" w:hAnsi="Times New Roman" w:cs="Times New Roman"/>
              </w:rPr>
            </w:pPr>
            <w:r w:rsidRPr="003F10DA">
              <w:rPr>
                <w:rFonts w:ascii="Times New Roman" w:hAnsi="Times New Roman" w:cs="Times New Roman"/>
              </w:rPr>
              <w:t>Mestská časť Košice – Vyšné Opátske</w:t>
            </w:r>
          </w:p>
          <w:p w14:paraId="57F88CEE" w14:textId="5203902E" w:rsidR="00B91AAC" w:rsidRPr="008E7AC8" w:rsidRDefault="00B91AAC" w:rsidP="00F27448">
            <w:pPr>
              <w:pStyle w:val="Default"/>
              <w:rPr>
                <w:b/>
              </w:rPr>
            </w:pPr>
          </w:p>
        </w:tc>
      </w:tr>
      <w:tr w:rsidR="00B91AAC" w:rsidRPr="004C7221" w14:paraId="78C25F37" w14:textId="77777777" w:rsidTr="00141F2B">
        <w:trPr>
          <w:gridAfter w:val="1"/>
          <w:wAfter w:w="51" w:type="dxa"/>
        </w:trPr>
        <w:tc>
          <w:tcPr>
            <w:tcW w:w="9175" w:type="dxa"/>
            <w:shd w:val="clear" w:color="auto" w:fill="FFFFFF" w:themeFill="background1"/>
          </w:tcPr>
          <w:p w14:paraId="505CEA5E" w14:textId="77777777" w:rsidR="00B91AAC" w:rsidRPr="00F55564" w:rsidRDefault="00B91AAC" w:rsidP="00753498">
            <w:pPr>
              <w:spacing w:before="240" w:after="120" w:line="276" w:lineRule="auto"/>
              <w:jc w:val="both"/>
              <w:rPr>
                <w:rFonts w:ascii="Times New Roman" w:hAnsi="Times New Roman" w:cs="Times New Roman"/>
                <w:b/>
              </w:rPr>
            </w:pPr>
            <w:r w:rsidRPr="00B91AAC">
              <w:rPr>
                <w:rFonts w:ascii="Times New Roman" w:hAnsi="Times New Roman" w:cs="Times New Roman"/>
                <w:b/>
              </w:rPr>
              <w:t>Spôsob</w:t>
            </w:r>
            <w:r w:rsidRPr="00F55564">
              <w:rPr>
                <w:rFonts w:ascii="Times New Roman" w:hAnsi="Times New Roman" w:cs="Times New Roman"/>
                <w:b/>
              </w:rPr>
              <w:t xml:space="preserve"> overenia definovanej podmienky</w:t>
            </w:r>
          </w:p>
          <w:p w14:paraId="17980459" w14:textId="6635FCBB" w:rsidR="00B91AAC" w:rsidRPr="00E06082" w:rsidRDefault="00B91AAC" w:rsidP="00753498">
            <w:pPr>
              <w:pStyle w:val="EVS-TEXT"/>
              <w:rPr>
                <w:sz w:val="22"/>
                <w:szCs w:val="22"/>
                <w:lang w:val="sk-SK"/>
              </w:rPr>
            </w:pPr>
            <w:r w:rsidRPr="00E06082">
              <w:rPr>
                <w:sz w:val="22"/>
                <w:szCs w:val="22"/>
                <w:lang w:val="sk-SK"/>
              </w:rPr>
              <w:t>Pre overenie</w:t>
            </w:r>
            <w:r w:rsidRPr="00E06082">
              <w:rPr>
                <w:b/>
                <w:sz w:val="22"/>
                <w:szCs w:val="22"/>
                <w:lang w:val="sk-SK"/>
              </w:rPr>
              <w:t xml:space="preserve"> </w:t>
            </w:r>
            <w:r w:rsidRPr="00E06082">
              <w:rPr>
                <w:sz w:val="22"/>
                <w:szCs w:val="22"/>
                <w:lang w:val="sk-SK"/>
              </w:rPr>
              <w:t xml:space="preserve">preukázania splnenia podmienky poskytnutia príspevku, že </w:t>
            </w:r>
            <w:r w:rsidRPr="00E06082">
              <w:rPr>
                <w:i/>
                <w:sz w:val="22"/>
                <w:szCs w:val="22"/>
                <w:lang w:val="sk-SK"/>
              </w:rPr>
              <w:t xml:space="preserve">žiadateľ má uzavreté memorandum so spolupracujúcimi subjektmi, </w:t>
            </w:r>
            <w:r w:rsidRPr="00E06082">
              <w:rPr>
                <w:sz w:val="22"/>
                <w:szCs w:val="22"/>
                <w:lang w:val="sk-SK"/>
              </w:rPr>
              <w:t>predkladá žiadateľ uzavreté</w:t>
            </w:r>
            <w:r w:rsidR="008D6A4E">
              <w:rPr>
                <w:sz w:val="22"/>
                <w:szCs w:val="22"/>
                <w:lang w:val="sk-SK"/>
              </w:rPr>
              <w:t xml:space="preserve"> vecne príslušné</w:t>
            </w:r>
            <w:r w:rsidRPr="00E06082">
              <w:rPr>
                <w:sz w:val="22"/>
                <w:szCs w:val="22"/>
                <w:lang w:val="sk-SK"/>
              </w:rPr>
              <w:t xml:space="preserve"> memorandum (príloha ŽoNFP) s každým spolupracujúcim subjektom vymenovaným vyššie. To znamená, že ak ani po výzve na doplnenie ŽoNFP žiadateľ v určenej lehote nepredloží niektoré z požadovaných memoránd, nesplnil túto podmienku poskytnutia príspevku. Predložené memorandum musí byť uzavreté v zmysle vzoru, ktorý je prílohou č.</w:t>
            </w:r>
            <w:r w:rsidR="00890C1C">
              <w:rPr>
                <w:sz w:val="22"/>
                <w:szCs w:val="22"/>
                <w:lang w:val="sk-SK"/>
              </w:rPr>
              <w:t xml:space="preserve"> </w:t>
            </w:r>
            <w:r w:rsidR="008D6A4E">
              <w:rPr>
                <w:sz w:val="22"/>
                <w:szCs w:val="22"/>
                <w:lang w:val="sk-SK"/>
              </w:rPr>
              <w:t>7</w:t>
            </w:r>
            <w:r w:rsidRPr="00E06082">
              <w:rPr>
                <w:sz w:val="22"/>
                <w:szCs w:val="22"/>
                <w:lang w:val="sk-SK"/>
              </w:rPr>
              <w:t xml:space="preserve"> vyzvania. Úpravy memoranda sú možné, nesmú však zmeniť podstatu predmetu spolupráce a záväzky strán memoranda vo vzťahu k cieľom projektu na základe vyzvania, teda úpravy musia plne prihliadať aj na to, že memorandum je uzavreté v prospech poskytovateľa v zmysle §</w:t>
            </w:r>
            <w:r w:rsidR="00890C1C">
              <w:rPr>
                <w:sz w:val="22"/>
                <w:szCs w:val="22"/>
                <w:lang w:val="sk-SK"/>
              </w:rPr>
              <w:t xml:space="preserve"> </w:t>
            </w:r>
            <w:r w:rsidRPr="00E06082">
              <w:rPr>
                <w:sz w:val="22"/>
                <w:szCs w:val="22"/>
                <w:lang w:val="sk-SK"/>
              </w:rPr>
              <w:t>50 ods. 2 a</w:t>
            </w:r>
            <w:r w:rsidR="00890C1C">
              <w:rPr>
                <w:sz w:val="22"/>
                <w:szCs w:val="22"/>
                <w:lang w:val="sk-SK"/>
              </w:rPr>
              <w:t> </w:t>
            </w:r>
            <w:r w:rsidRPr="00E06082">
              <w:rPr>
                <w:sz w:val="22"/>
                <w:szCs w:val="22"/>
                <w:lang w:val="sk-SK"/>
              </w:rPr>
              <w:t xml:space="preserve">3 Občianskeho zákonníka. </w:t>
            </w:r>
          </w:p>
          <w:p w14:paraId="0FEFACBC" w14:textId="6B80C381" w:rsidR="00B91AAC" w:rsidRPr="004C7221" w:rsidRDefault="00B91AAC" w:rsidP="00EB635F">
            <w:pPr>
              <w:spacing w:line="276" w:lineRule="auto"/>
              <w:jc w:val="both"/>
              <w:rPr>
                <w:rFonts w:ascii="Times New Roman" w:hAnsi="Times New Roman" w:cs="Times New Roman"/>
                <w:color w:val="000000"/>
              </w:rPr>
            </w:pPr>
            <w:r w:rsidRPr="001168BD">
              <w:rPr>
                <w:rFonts w:ascii="Times New Roman" w:hAnsi="Times New Roman" w:cs="Times New Roman"/>
              </w:rPr>
              <w:t xml:space="preserve">V prípade, že memorandum je uzavreté v súlade so vzorom, pri súčasnom akceptovaní povolených zmien v zmysle predchádzajúceho odseku, Poskytovateľ sa stane oprávneným z memoranda dňom, kedy mu je doručené memorandum podpísané oboma stranami, najskôr však dňom právoplatnosti rozhodnutia o schválení predmetnej </w:t>
            </w:r>
            <w:r w:rsidR="00EB635F">
              <w:rPr>
                <w:rFonts w:ascii="Times New Roman" w:hAnsi="Times New Roman" w:cs="Times New Roman"/>
              </w:rPr>
              <w:t>Ž</w:t>
            </w:r>
            <w:r w:rsidRPr="001168BD">
              <w:rPr>
                <w:rFonts w:ascii="Times New Roman" w:hAnsi="Times New Roman" w:cs="Times New Roman"/>
              </w:rPr>
              <w:t>oNFP.</w:t>
            </w:r>
          </w:p>
        </w:tc>
      </w:tr>
      <w:tr w:rsidR="005A358A" w:rsidRPr="00BB77A4" w14:paraId="11FC3248" w14:textId="77777777" w:rsidTr="00711610">
        <w:tc>
          <w:tcPr>
            <w:tcW w:w="9226" w:type="dxa"/>
            <w:gridSpan w:val="2"/>
            <w:shd w:val="clear" w:color="auto" w:fill="E5DFEC"/>
          </w:tcPr>
          <w:p w14:paraId="756DD7C9" w14:textId="518F0DAE" w:rsidR="00B91AAC" w:rsidRPr="00E06082" w:rsidRDefault="005A358A" w:rsidP="00E06082">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súladu s horizontálnymi princípmi</w:t>
            </w:r>
          </w:p>
        </w:tc>
      </w:tr>
      <w:tr w:rsidR="005A358A" w:rsidRPr="00BB77A4" w14:paraId="103C6017" w14:textId="77777777" w:rsidTr="00575AD8">
        <w:tc>
          <w:tcPr>
            <w:tcW w:w="9226" w:type="dxa"/>
            <w:gridSpan w:val="2"/>
          </w:tcPr>
          <w:p w14:paraId="48F602F1" w14:textId="3DC67411" w:rsidR="00F55564" w:rsidRDefault="005A358A" w:rsidP="00F55564">
            <w:pPr>
              <w:autoSpaceDE w:val="0"/>
              <w:autoSpaceDN w:val="0"/>
              <w:adjustRightInd w:val="0"/>
              <w:spacing w:before="240" w:after="240"/>
              <w:rPr>
                <w:rFonts w:ascii="Times New Roman" w:hAnsi="Times New Roman" w:cs="Times New Roman"/>
                <w:color w:val="000000"/>
              </w:rPr>
            </w:pPr>
            <w:r w:rsidRPr="001F0010">
              <w:rPr>
                <w:rFonts w:ascii="Times New Roman" w:hAnsi="Times New Roman" w:cs="Times New Roman"/>
                <w:color w:val="000000"/>
              </w:rPr>
              <w:t>Súlad projektu s</w:t>
            </w:r>
            <w:r w:rsidR="00F55564">
              <w:rPr>
                <w:rFonts w:ascii="Times New Roman" w:hAnsi="Times New Roman" w:cs="Times New Roman"/>
                <w:color w:val="000000"/>
              </w:rPr>
              <w:t> </w:t>
            </w:r>
            <w:r w:rsidRPr="001F0010">
              <w:rPr>
                <w:rFonts w:ascii="Times New Roman" w:hAnsi="Times New Roman" w:cs="Times New Roman"/>
                <w:color w:val="000000"/>
              </w:rPr>
              <w:t>horizontálnym</w:t>
            </w:r>
            <w:r w:rsidR="00F55564">
              <w:rPr>
                <w:rFonts w:ascii="Times New Roman" w:hAnsi="Times New Roman" w:cs="Times New Roman"/>
                <w:color w:val="000000"/>
              </w:rPr>
              <w:t>i princípmi:</w:t>
            </w:r>
          </w:p>
          <w:p w14:paraId="01F5F45B" w14:textId="77777777" w:rsidR="00F55564" w:rsidRPr="00500644" w:rsidRDefault="00F55564" w:rsidP="00F55564">
            <w:pPr>
              <w:pStyle w:val="Odsekzoznamu"/>
              <w:numPr>
                <w:ilvl w:val="0"/>
                <w:numId w:val="36"/>
              </w:numPr>
              <w:autoSpaceDE w:val="0"/>
              <w:autoSpaceDN w:val="0"/>
              <w:adjustRightInd w:val="0"/>
              <w:spacing w:before="240" w:after="240"/>
              <w:rPr>
                <w:color w:val="000000"/>
                <w:sz w:val="22"/>
                <w:szCs w:val="22"/>
              </w:rPr>
            </w:pPr>
            <w:r w:rsidRPr="00500644">
              <w:rPr>
                <w:color w:val="000000"/>
                <w:sz w:val="22"/>
                <w:szCs w:val="22"/>
              </w:rPr>
              <w:t>udržateľný rozvoj</w:t>
            </w:r>
          </w:p>
          <w:p w14:paraId="53ABE64E" w14:textId="77777777" w:rsidR="00F55564" w:rsidRPr="00377432" w:rsidRDefault="00F55564" w:rsidP="00F55564">
            <w:pPr>
              <w:pStyle w:val="Odsekzoznamu"/>
              <w:numPr>
                <w:ilvl w:val="0"/>
                <w:numId w:val="36"/>
              </w:numPr>
              <w:autoSpaceDE w:val="0"/>
              <w:autoSpaceDN w:val="0"/>
              <w:adjustRightInd w:val="0"/>
              <w:spacing w:before="240" w:after="240"/>
              <w:rPr>
                <w:color w:val="000000"/>
              </w:rPr>
            </w:pPr>
            <w:r w:rsidRPr="00500644">
              <w:rPr>
                <w:color w:val="000000"/>
                <w:sz w:val="22"/>
                <w:szCs w:val="22"/>
              </w:rPr>
              <w:lastRenderedPageBreak/>
              <w:t>podpora rovnosti mužov a žien a nediskriminácia.</w:t>
            </w:r>
          </w:p>
          <w:p w14:paraId="04AF0E5E" w14:textId="77777777" w:rsidR="00F55564" w:rsidRPr="00377432" w:rsidRDefault="00F55564" w:rsidP="00F55564">
            <w:pPr>
              <w:pStyle w:val="Odsekzoznamu"/>
              <w:autoSpaceDE w:val="0"/>
              <w:autoSpaceDN w:val="0"/>
              <w:adjustRightInd w:val="0"/>
              <w:spacing w:before="240" w:after="240"/>
              <w:rPr>
                <w:color w:val="000000"/>
              </w:rPr>
            </w:pPr>
          </w:p>
          <w:p w14:paraId="4AC6CFF7" w14:textId="77777777" w:rsidR="00F55564" w:rsidRDefault="00F55564" w:rsidP="00F55564">
            <w:pPr>
              <w:pStyle w:val="Odsekzoznamu"/>
              <w:spacing w:before="240" w:after="240"/>
              <w:ind w:left="29"/>
              <w:jc w:val="both"/>
              <w:rPr>
                <w:rFonts w:eastAsiaTheme="minorHAnsi"/>
                <w:sz w:val="22"/>
                <w:szCs w:val="22"/>
                <w:lang w:eastAsia="en-US"/>
              </w:rPr>
            </w:pPr>
            <w:r w:rsidRPr="00377432">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 – 2020 a v čl. 7 a 8 všeobecného nariadenia</w:t>
            </w:r>
            <w:r>
              <w:rPr>
                <w:rStyle w:val="Odkaznapoznmkupodiarou"/>
                <w:rFonts w:eastAsiaTheme="minorHAnsi"/>
                <w:sz w:val="22"/>
                <w:szCs w:val="22"/>
                <w:lang w:eastAsia="en-US"/>
              </w:rPr>
              <w:footnoteReference w:id="4"/>
            </w:r>
            <w:r w:rsidRPr="00377432">
              <w:rPr>
                <w:rFonts w:eastAsiaTheme="minorHAnsi"/>
                <w:sz w:val="22"/>
                <w:szCs w:val="22"/>
                <w:lang w:eastAsia="en-US"/>
              </w:rPr>
              <w:t xml:space="preserve">. </w:t>
            </w:r>
          </w:p>
          <w:p w14:paraId="10092DFC" w14:textId="77777777" w:rsidR="00F55564" w:rsidRDefault="00F55564" w:rsidP="00F55564">
            <w:pPr>
              <w:pStyle w:val="Odsekzoznamu"/>
              <w:spacing w:before="240" w:after="240"/>
              <w:ind w:left="29"/>
              <w:jc w:val="both"/>
              <w:rPr>
                <w:rFonts w:eastAsiaTheme="minorHAnsi"/>
                <w:sz w:val="22"/>
                <w:szCs w:val="22"/>
                <w:lang w:eastAsia="en-US"/>
              </w:rPr>
            </w:pPr>
          </w:p>
          <w:p w14:paraId="784B02E8" w14:textId="77777777" w:rsidR="00F55564" w:rsidRPr="00377432" w:rsidRDefault="00F55564" w:rsidP="00F55564">
            <w:pPr>
              <w:pStyle w:val="Odsekzoznamu"/>
              <w:spacing w:before="240" w:after="240"/>
              <w:ind w:left="29"/>
              <w:jc w:val="both"/>
              <w:rPr>
                <w:rFonts w:eastAsiaTheme="minorHAnsi"/>
                <w:sz w:val="22"/>
                <w:szCs w:val="22"/>
                <w:lang w:eastAsia="en-US"/>
              </w:rPr>
            </w:pPr>
            <w:r w:rsidRPr="00377432">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70BB87C6" w14:textId="77777777" w:rsidR="00F55564" w:rsidRPr="00377432" w:rsidRDefault="00F55564" w:rsidP="00F55564">
            <w:pPr>
              <w:autoSpaceDE w:val="0"/>
              <w:autoSpaceDN w:val="0"/>
              <w:adjustRightInd w:val="0"/>
              <w:jc w:val="both"/>
              <w:rPr>
                <w:rFonts w:ascii="Times New Roman" w:hAnsi="Times New Roman" w:cs="Times New Roman"/>
              </w:rPr>
            </w:pPr>
            <w:r>
              <w:rPr>
                <w:rFonts w:ascii="Times New Roman" w:hAnsi="Times New Roman" w:cs="Times New Roman"/>
              </w:rPr>
              <w:t>V súvislosti s týmto</w:t>
            </w:r>
            <w:r w:rsidRPr="00377432">
              <w:rPr>
                <w:rFonts w:ascii="Times New Roman" w:hAnsi="Times New Roman" w:cs="Times New Roman"/>
              </w:rPr>
              <w:t xml:space="preserve"> </w:t>
            </w:r>
            <w:r>
              <w:rPr>
                <w:rFonts w:ascii="Times New Roman" w:hAnsi="Times New Roman" w:cs="Times New Roman"/>
              </w:rPr>
              <w:t>vyzvaním</w:t>
            </w:r>
            <w:r w:rsidRPr="00377432">
              <w:rPr>
                <w:rFonts w:ascii="Times New Roman" w:hAnsi="Times New Roman" w:cs="Times New Roman"/>
              </w:rPr>
              <w:t xml:space="preserve"> je potrebné upozorniť osobitne na to, aby: </w:t>
            </w:r>
          </w:p>
          <w:p w14:paraId="65549CC1" w14:textId="77777777" w:rsidR="00F55564" w:rsidRPr="00377432" w:rsidRDefault="00F55564" w:rsidP="00F55564">
            <w:pPr>
              <w:autoSpaceDE w:val="0"/>
              <w:autoSpaceDN w:val="0"/>
              <w:adjustRightInd w:val="0"/>
              <w:jc w:val="both"/>
              <w:rPr>
                <w:rFonts w:ascii="Times New Roman" w:hAnsi="Times New Roman" w:cs="Times New Roman"/>
              </w:rPr>
            </w:pPr>
            <w:r w:rsidRPr="00377432">
              <w:rPr>
                <w:rFonts w:ascii="Times New Roman" w:hAnsi="Times New Roman" w:cs="Times New Roman"/>
              </w:rPr>
              <w:t>- pri výbere administratívnych a odborných kapacít zapojených do riadenia a realizácie projektu bol dodr</w:t>
            </w:r>
            <w:r>
              <w:rPr>
                <w:rFonts w:ascii="Times New Roman" w:hAnsi="Times New Roman" w:cs="Times New Roman"/>
              </w:rPr>
              <w:t>ž</w:t>
            </w:r>
            <w:r w:rsidRPr="00377432">
              <w:rPr>
                <w:rFonts w:ascii="Times New Roman" w:hAnsi="Times New Roman" w:cs="Times New Roman"/>
              </w:rPr>
              <w:t>aný princíp rovnosti mu</w:t>
            </w:r>
            <w:r>
              <w:rPr>
                <w:rFonts w:ascii="Times New Roman" w:hAnsi="Times New Roman" w:cs="Times New Roman"/>
              </w:rPr>
              <w:t>ž</w:t>
            </w:r>
            <w:r w:rsidRPr="00377432">
              <w:rPr>
                <w:rFonts w:ascii="Times New Roman" w:hAnsi="Times New Roman" w:cs="Times New Roman"/>
              </w:rPr>
              <w:t xml:space="preserve">ov a </w:t>
            </w:r>
            <w:r>
              <w:rPr>
                <w:rFonts w:ascii="Times New Roman" w:hAnsi="Times New Roman" w:cs="Times New Roman"/>
              </w:rPr>
              <w:t>ž</w:t>
            </w:r>
            <w:r w:rsidRPr="00377432">
              <w:rPr>
                <w:rFonts w:ascii="Times New Roman" w:hAnsi="Times New Roman" w:cs="Times New Roman"/>
              </w:rPr>
              <w:t xml:space="preserve">ien a princíp nediskriminácie, </w:t>
            </w:r>
          </w:p>
          <w:p w14:paraId="7A0E929E" w14:textId="77777777" w:rsidR="00F55564" w:rsidRPr="00377432" w:rsidRDefault="00F55564" w:rsidP="00F55564">
            <w:pPr>
              <w:autoSpaceDE w:val="0"/>
              <w:autoSpaceDN w:val="0"/>
              <w:adjustRightInd w:val="0"/>
              <w:jc w:val="both"/>
              <w:rPr>
                <w:rFonts w:ascii="Times New Roman" w:hAnsi="Times New Roman" w:cs="Times New Roman"/>
              </w:rPr>
            </w:pPr>
          </w:p>
          <w:p w14:paraId="1C1BB6EE" w14:textId="77777777" w:rsidR="00F55564" w:rsidRPr="00377432" w:rsidRDefault="00F55564" w:rsidP="00F55564">
            <w:pPr>
              <w:autoSpaceDE w:val="0"/>
              <w:autoSpaceDN w:val="0"/>
              <w:adjustRightInd w:val="0"/>
              <w:jc w:val="both"/>
              <w:rPr>
                <w:rFonts w:ascii="Times New Roman" w:hAnsi="Times New Roman" w:cs="Times New Roman"/>
              </w:rPr>
            </w:pPr>
            <w:r w:rsidRPr="00377432">
              <w:rPr>
                <w:rFonts w:ascii="Times New Roman" w:hAnsi="Times New Roman" w:cs="Times New Roman"/>
              </w:rPr>
              <w:t xml:space="preserve">- v rámci mzdového ohodnotenia administratívnych a odborných kapacít nedochádzalo k nerovnému odmeňovaniu za rovnakú prácu na základe pohlavia alebo príslušnosti k akejkoľvek znevýhodnenej skupine osôb, </w:t>
            </w:r>
          </w:p>
          <w:p w14:paraId="6E4581EE" w14:textId="77777777" w:rsidR="00F55564" w:rsidRPr="00377432" w:rsidRDefault="00F55564" w:rsidP="00F55564">
            <w:pPr>
              <w:autoSpaceDE w:val="0"/>
              <w:autoSpaceDN w:val="0"/>
              <w:adjustRightInd w:val="0"/>
              <w:jc w:val="both"/>
              <w:rPr>
                <w:rFonts w:ascii="Times New Roman" w:hAnsi="Times New Roman" w:cs="Times New Roman"/>
              </w:rPr>
            </w:pPr>
          </w:p>
          <w:p w14:paraId="7B966D83" w14:textId="77777777" w:rsidR="00F55564" w:rsidRPr="00377432" w:rsidRDefault="00F55564" w:rsidP="00F55564">
            <w:pPr>
              <w:autoSpaceDE w:val="0"/>
              <w:autoSpaceDN w:val="0"/>
              <w:adjustRightInd w:val="0"/>
              <w:jc w:val="both"/>
              <w:rPr>
                <w:rFonts w:ascii="Times New Roman" w:hAnsi="Times New Roman" w:cs="Times New Roman"/>
              </w:rPr>
            </w:pPr>
            <w:r w:rsidRPr="00377432">
              <w:rPr>
                <w:rFonts w:ascii="Times New Roman" w:hAnsi="Times New Roman" w:cs="Times New Roman"/>
              </w:rPr>
              <w:t>- pri vytváraní opatrení na zjednodušenie administratívnych procedúr, odstraňovanie byrokracie a zni</w:t>
            </w:r>
            <w:r>
              <w:rPr>
                <w:rFonts w:ascii="Times New Roman" w:hAnsi="Times New Roman" w:cs="Times New Roman"/>
              </w:rPr>
              <w:t>ž</w:t>
            </w:r>
            <w:r w:rsidRPr="00377432">
              <w:rPr>
                <w:rFonts w:ascii="Times New Roman" w:hAnsi="Times New Roman" w:cs="Times New Roman"/>
              </w:rPr>
              <w:t>ovanie regulačného zaťa</w:t>
            </w:r>
            <w:r>
              <w:rPr>
                <w:rFonts w:ascii="Times New Roman" w:hAnsi="Times New Roman" w:cs="Times New Roman"/>
              </w:rPr>
              <w:t>ž</w:t>
            </w:r>
            <w:r w:rsidRPr="00377432">
              <w:rPr>
                <w:rFonts w:ascii="Times New Roman" w:hAnsi="Times New Roman" w:cs="Times New Roman"/>
              </w:rPr>
              <w:t xml:space="preserve">enia bol zohľadnený princíp nediskriminácie tak, aby nedochádzalo k znevýhodneným podmienkam pre akúkoľvek skupinu osôb, </w:t>
            </w:r>
          </w:p>
          <w:p w14:paraId="54F423B7" w14:textId="77777777" w:rsidR="00F55564" w:rsidRPr="00377432" w:rsidRDefault="00F55564" w:rsidP="00F55564">
            <w:pPr>
              <w:autoSpaceDE w:val="0"/>
              <w:autoSpaceDN w:val="0"/>
              <w:adjustRightInd w:val="0"/>
              <w:jc w:val="both"/>
              <w:rPr>
                <w:rFonts w:ascii="Times New Roman" w:hAnsi="Times New Roman" w:cs="Times New Roman"/>
              </w:rPr>
            </w:pPr>
          </w:p>
          <w:p w14:paraId="0A6B176C" w14:textId="77777777" w:rsidR="00B84C7B" w:rsidRDefault="00F55564" w:rsidP="004A2F88">
            <w:pPr>
              <w:autoSpaceDE w:val="0"/>
              <w:autoSpaceDN w:val="0"/>
              <w:adjustRightInd w:val="0"/>
              <w:jc w:val="both"/>
              <w:rPr>
                <w:rFonts w:ascii="Times New Roman" w:hAnsi="Times New Roman" w:cs="Times New Roman"/>
              </w:rPr>
            </w:pPr>
            <w:r w:rsidRPr="00377432">
              <w:rPr>
                <w:rFonts w:ascii="Times New Roman" w:hAnsi="Times New Roman" w:cs="Times New Roman"/>
              </w:rPr>
              <w:t>- v rámci vzdelávania zamestnancov VS ako cieľovej skupiny projektu bol dodr</w:t>
            </w:r>
            <w:r>
              <w:rPr>
                <w:rFonts w:ascii="Times New Roman" w:hAnsi="Times New Roman" w:cs="Times New Roman"/>
              </w:rPr>
              <w:t>ž</w:t>
            </w:r>
            <w:r w:rsidRPr="00377432">
              <w:rPr>
                <w:rFonts w:ascii="Times New Roman" w:hAnsi="Times New Roman" w:cs="Times New Roman"/>
              </w:rPr>
              <w:t>aný princíp rovnosti mu</w:t>
            </w:r>
            <w:r>
              <w:rPr>
                <w:rFonts w:ascii="Times New Roman" w:hAnsi="Times New Roman" w:cs="Times New Roman"/>
              </w:rPr>
              <w:t>ž</w:t>
            </w:r>
            <w:r w:rsidRPr="00377432">
              <w:rPr>
                <w:rFonts w:ascii="Times New Roman" w:hAnsi="Times New Roman" w:cs="Times New Roman"/>
              </w:rPr>
              <w:t xml:space="preserve">ov a </w:t>
            </w:r>
            <w:r>
              <w:rPr>
                <w:rFonts w:ascii="Times New Roman" w:hAnsi="Times New Roman" w:cs="Times New Roman"/>
              </w:rPr>
              <w:t>ž</w:t>
            </w:r>
            <w:r w:rsidRPr="00377432">
              <w:rPr>
                <w:rFonts w:ascii="Times New Roman" w:hAnsi="Times New Roman" w:cs="Times New Roman"/>
              </w:rPr>
              <w:t>ien a princíp nediskriminácie tak, aby nedochádzalo k znevýhodneným podmienkam pre akúkoľvek skupinu osôb</w:t>
            </w:r>
          </w:p>
          <w:p w14:paraId="67C5E0C8" w14:textId="77777777" w:rsidR="00B84C7B" w:rsidRDefault="00B84C7B" w:rsidP="004A2F88">
            <w:pPr>
              <w:autoSpaceDE w:val="0"/>
              <w:autoSpaceDN w:val="0"/>
              <w:adjustRightInd w:val="0"/>
              <w:jc w:val="both"/>
              <w:rPr>
                <w:rFonts w:ascii="Times New Roman" w:hAnsi="Times New Roman" w:cs="Times New Roman"/>
              </w:rPr>
            </w:pPr>
          </w:p>
          <w:p w14:paraId="3E1CC270" w14:textId="77777777" w:rsidR="007631AF" w:rsidRDefault="00B84C7B" w:rsidP="00B84C7B">
            <w:pPr>
              <w:autoSpaceDE w:val="0"/>
              <w:autoSpaceDN w:val="0"/>
              <w:adjustRightInd w:val="0"/>
              <w:jc w:val="both"/>
              <w:rPr>
                <w:rFonts w:ascii="Times New Roman" w:hAnsi="Times New Roman" w:cs="Times New Roman"/>
                <w:color w:val="000000"/>
              </w:rPr>
            </w:pPr>
            <w:r w:rsidRPr="005B2535">
              <w:rPr>
                <w:rFonts w:ascii="Times New Roman" w:hAnsi="Times New Roman" w:cs="Times New Roman"/>
              </w:rPr>
              <w:t xml:space="preserve">- </w:t>
            </w:r>
            <w:r w:rsidRPr="00FA096D">
              <w:rPr>
                <w:rFonts w:ascii="Times New Roman" w:hAnsi="Times New Roman" w:cs="Times New Roman"/>
              </w:rPr>
              <w:t>v rámci oprávnených aktivít zameraných na zvýšenie dostupnosti verejných služieb nedochádzalo k zvýhodneným podmienkam pre akúkoľvek skupinu osôb a aby boli vytvorené podmienky prístupnosti aj pre osoby so zdravotným postihnutím k fyzickému prostrediu, k informáciám a komunikácii vrátane informačných a komunikačných technológii a systémov, ako aj k ďalším prostriedkom a službám dostupným alebo poskytovaným verejnosti</w:t>
            </w:r>
            <w:r w:rsidRPr="005B2535">
              <w:rPr>
                <w:rFonts w:ascii="Times New Roman" w:hAnsi="Times New Roman" w:cs="Times New Roman"/>
              </w:rPr>
              <w:t xml:space="preserve">.  </w:t>
            </w:r>
            <w:r w:rsidRPr="00AC20B8">
              <w:rPr>
                <w:rFonts w:ascii="Times New Roman" w:hAnsi="Times New Roman" w:cs="Times New Roman"/>
                <w:color w:val="000000"/>
              </w:rPr>
              <w:t xml:space="preserve"> </w:t>
            </w:r>
          </w:p>
          <w:p w14:paraId="1321BC2A" w14:textId="705C181A" w:rsidR="005A358A" w:rsidRPr="001F0010" w:rsidRDefault="00F55564" w:rsidP="00B84C7B">
            <w:pPr>
              <w:autoSpaceDE w:val="0"/>
              <w:autoSpaceDN w:val="0"/>
              <w:adjustRightInd w:val="0"/>
              <w:jc w:val="both"/>
              <w:rPr>
                <w:rFonts w:ascii="Times New Roman" w:hAnsi="Times New Roman" w:cs="Times New Roman"/>
                <w:color w:val="000000"/>
              </w:rPr>
            </w:pPr>
            <w:r w:rsidRPr="00377432">
              <w:rPr>
                <w:rFonts w:ascii="Times New Roman" w:hAnsi="Times New Roman" w:cs="Times New Roman"/>
              </w:rPr>
              <w:t xml:space="preserve">  </w:t>
            </w:r>
            <w:r w:rsidR="005A358A" w:rsidRPr="001F0010">
              <w:rPr>
                <w:rFonts w:ascii="Times New Roman" w:hAnsi="Times New Roman" w:cs="Times New Roman"/>
                <w:color w:val="000000"/>
              </w:rPr>
              <w:t xml:space="preserve"> </w:t>
            </w:r>
          </w:p>
        </w:tc>
      </w:tr>
      <w:tr w:rsidR="005A358A" w:rsidRPr="00BB77A4" w14:paraId="56A6DB36" w14:textId="77777777" w:rsidTr="00575AD8">
        <w:tc>
          <w:tcPr>
            <w:tcW w:w="9226" w:type="dxa"/>
            <w:gridSpan w:val="2"/>
          </w:tcPr>
          <w:p w14:paraId="773F1B1C" w14:textId="77777777" w:rsidR="005A358A" w:rsidRPr="001F0010" w:rsidRDefault="005A358A" w:rsidP="005A358A">
            <w:pPr>
              <w:spacing w:before="240" w:after="120" w:line="276" w:lineRule="auto"/>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693DAF03" w14:textId="77777777" w:rsidR="00F55564" w:rsidRDefault="00F55564" w:rsidP="00F55564">
            <w:pPr>
              <w:spacing w:before="120" w:after="240"/>
              <w:jc w:val="both"/>
            </w:pPr>
            <w:r w:rsidRPr="00A40EB1">
              <w:rPr>
                <w:rFonts w:ascii="Times New Roman" w:hAnsi="Times New Roman" w:cs="Times New Roman"/>
              </w:rPr>
              <w:t>Uplatňovanie horizontálnych princípov bude na projektovej úrovni overované v procese výberu projektov, ako aj v procese monitorovania a kontroly projektov.</w:t>
            </w:r>
            <w:r>
              <w:t xml:space="preserve"> </w:t>
            </w:r>
          </w:p>
          <w:p w14:paraId="7E7004CA" w14:textId="015F7B8F" w:rsidR="00F55564" w:rsidRDefault="00F55564" w:rsidP="00F55564">
            <w:pPr>
              <w:spacing w:before="120" w:after="24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z hľadiska súladu projektu s horizontálnymi princípmi</w:t>
            </w:r>
            <w:r>
              <w:rPr>
                <w:rFonts w:ascii="Times New Roman" w:hAnsi="Times New Roman" w:cs="Times New Roman"/>
              </w:rPr>
              <w:t xml:space="preserve"> bude v procese výberu overovaná v rámci </w:t>
            </w:r>
            <w:r w:rsidRPr="001F0010">
              <w:rPr>
                <w:rFonts w:ascii="Times New Roman" w:hAnsi="Times New Roman" w:cs="Times New Roman"/>
              </w:rPr>
              <w:t>ŽoNFP</w:t>
            </w:r>
            <w:r>
              <w:rPr>
                <w:rFonts w:ascii="Times New Roman" w:hAnsi="Times New Roman" w:cs="Times New Roman"/>
              </w:rPr>
              <w:t xml:space="preserve"> (časť 5.) a prílohy</w:t>
            </w:r>
            <w:r w:rsidRPr="0055266A">
              <w:rPr>
                <w:rFonts w:ascii="Times New Roman" w:hAnsi="Times New Roman" w:cs="Times New Roman"/>
              </w:rPr>
              <w:t xml:space="preserve"> </w:t>
            </w:r>
            <w:r w:rsidRPr="003F287B">
              <w:rPr>
                <w:rFonts w:ascii="Times New Roman" w:hAnsi="Times New Roman" w:cs="Times New Roman"/>
              </w:rPr>
              <w:t>ŽoNFP Opis projektu</w:t>
            </w:r>
            <w:r>
              <w:rPr>
                <w:rFonts w:ascii="Times New Roman" w:hAnsi="Times New Roman" w:cs="Times New Roman"/>
              </w:rPr>
              <w:t xml:space="preserve"> </w:t>
            </w:r>
            <w:r w:rsidRPr="00CB0C37">
              <w:rPr>
                <w:rFonts w:ascii="Times New Roman" w:hAnsi="Times New Roman" w:cs="Times New Roman"/>
                <w:szCs w:val="19"/>
              </w:rPr>
              <w:t>(príloha č.</w:t>
            </w:r>
            <w:r>
              <w:rPr>
                <w:rFonts w:ascii="Times New Roman" w:hAnsi="Times New Roman" w:cs="Times New Roman"/>
                <w:szCs w:val="19"/>
              </w:rPr>
              <w:t xml:space="preserve"> </w:t>
            </w:r>
            <w:r w:rsidRPr="00CB0C37">
              <w:rPr>
                <w:rFonts w:ascii="Times New Roman" w:hAnsi="Times New Roman" w:cs="Times New Roman"/>
                <w:szCs w:val="19"/>
              </w:rPr>
              <w:t xml:space="preserve">2 Príručky pre </w:t>
            </w:r>
            <w:r>
              <w:rPr>
                <w:rFonts w:ascii="Times New Roman" w:hAnsi="Times New Roman" w:cs="Times New Roman"/>
                <w:szCs w:val="19"/>
              </w:rPr>
              <w:t>žiadateľa</w:t>
            </w:r>
            <w:r w:rsidRPr="00CB0C37">
              <w:rPr>
                <w:rFonts w:ascii="Times New Roman" w:hAnsi="Times New Roman" w:cs="Times New Roman"/>
                <w:szCs w:val="19"/>
              </w:rPr>
              <w:t>)</w:t>
            </w:r>
            <w:r w:rsidRPr="001F0010">
              <w:rPr>
                <w:rFonts w:ascii="Times New Roman" w:hAnsi="Times New Roman" w:cs="Times New Roman"/>
              </w:rPr>
              <w:t xml:space="preserve">, kde žiadateľ identifikuje, že projekt je v súlade s princípom podpory </w:t>
            </w:r>
            <w:r>
              <w:rPr>
                <w:rFonts w:ascii="Times New Roman" w:hAnsi="Times New Roman" w:cs="Times New Roman"/>
              </w:rPr>
              <w:t>horizontálnych princípov</w:t>
            </w:r>
            <w:r w:rsidRPr="001F0010">
              <w:rPr>
                <w:rFonts w:ascii="Times New Roman" w:hAnsi="Times New Roman" w:cs="Times New Roman"/>
              </w:rPr>
              <w:t>.</w:t>
            </w:r>
            <w:r>
              <w:rPr>
                <w:rFonts w:ascii="Times New Roman" w:hAnsi="Times New Roman" w:cs="Times New Roman"/>
              </w:rPr>
              <w:t xml:space="preserve"> </w:t>
            </w:r>
          </w:p>
          <w:p w14:paraId="4AFFE952" w14:textId="4713C616" w:rsidR="005A358A" w:rsidRPr="001F0010" w:rsidRDefault="00F55564" w:rsidP="00260E3B">
            <w:pPr>
              <w:spacing w:before="120" w:after="240"/>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bude na projekt </w:t>
            </w:r>
            <w:r w:rsidRPr="00A40EB1">
              <w:rPr>
                <w:rFonts w:ascii="Times New Roman" w:hAnsi="Times New Roman" w:cs="Times New Roman"/>
              </w:rPr>
              <w:t>sledovaný prostredníctvom ukazovateľov (iné údaje), ktoré bude prijímateľ povinný uvádzať v monitorovacích správach v časti 10. Iné údaje na úrovni projektu.</w:t>
            </w:r>
            <w:r>
              <w:rPr>
                <w:rFonts w:ascii="Times New Roman" w:hAnsi="Times New Roman" w:cs="Times New Roman"/>
              </w:rPr>
              <w:t xml:space="preserve"> </w:t>
            </w:r>
            <w:r w:rsidRPr="00A40EB1">
              <w:rPr>
                <w:rFonts w:ascii="Times New Roman" w:hAnsi="Times New Roman" w:cs="Times New Roman"/>
              </w:rPr>
              <w:t>V priebehu implementácie projektu mô</w:t>
            </w:r>
            <w:r>
              <w:rPr>
                <w:rFonts w:ascii="Times New Roman" w:hAnsi="Times New Roman" w:cs="Times New Roman"/>
              </w:rPr>
              <w:t>ž</w:t>
            </w:r>
            <w:r w:rsidRPr="00A40EB1">
              <w:rPr>
                <w:rFonts w:ascii="Times New Roman" w:hAnsi="Times New Roman" w:cs="Times New Roman"/>
              </w:rPr>
              <w:t>e byť rozsah po</w:t>
            </w:r>
            <w:r>
              <w:rPr>
                <w:rFonts w:ascii="Times New Roman" w:hAnsi="Times New Roman" w:cs="Times New Roman"/>
              </w:rPr>
              <w:t>ž</w:t>
            </w:r>
            <w:r w:rsidRPr="00A40EB1">
              <w:rPr>
                <w:rFonts w:ascii="Times New Roman" w:hAnsi="Times New Roman" w:cs="Times New Roman"/>
              </w:rPr>
              <w:t>adovaných iných údajov upravený (rozšírený, resp. zú</w:t>
            </w:r>
            <w:r>
              <w:rPr>
                <w:rFonts w:ascii="Times New Roman" w:hAnsi="Times New Roman" w:cs="Times New Roman"/>
              </w:rPr>
              <w:t>ž</w:t>
            </w:r>
            <w:r w:rsidRPr="00A40EB1">
              <w:rPr>
                <w:rFonts w:ascii="Times New Roman" w:hAnsi="Times New Roman" w:cs="Times New Roman"/>
              </w:rPr>
              <w:t xml:space="preserve">ený) a poskytovanie týchto údajov </w:t>
            </w:r>
            <w:r w:rsidRPr="00A40EB1">
              <w:rPr>
                <w:rFonts w:ascii="Times New Roman" w:hAnsi="Times New Roman" w:cs="Times New Roman"/>
              </w:rPr>
              <w:lastRenderedPageBreak/>
              <w:t>bude prebiehať v súlade s podmienkami dohodnutými v</w:t>
            </w:r>
            <w:r>
              <w:rPr>
                <w:rFonts w:ascii="Times New Roman" w:hAnsi="Times New Roman" w:cs="Times New Roman"/>
              </w:rPr>
              <w:t> prílohách rozhodnutia o schválení ŽoNFP</w:t>
            </w:r>
            <w:r w:rsidRPr="00A40EB1">
              <w:rPr>
                <w:rFonts w:ascii="Times New Roman" w:hAnsi="Times New Roman" w:cs="Times New Roman"/>
              </w:rPr>
              <w:t>.</w:t>
            </w:r>
          </w:p>
        </w:tc>
      </w:tr>
      <w:tr w:rsidR="005A358A" w:rsidRPr="00BB77A4" w14:paraId="1574A458" w14:textId="77777777" w:rsidTr="0055266A">
        <w:tc>
          <w:tcPr>
            <w:tcW w:w="9226" w:type="dxa"/>
            <w:gridSpan w:val="2"/>
            <w:shd w:val="clear" w:color="auto" w:fill="E5DFEC" w:themeFill="accent4" w:themeFillTint="33"/>
          </w:tcPr>
          <w:p w14:paraId="0280777D" w14:textId="703DCC88" w:rsidR="005A358A" w:rsidRPr="00D558E1" w:rsidRDefault="00F55564" w:rsidP="002B1EC7">
            <w:pPr>
              <w:pStyle w:val="Odsekzoznamu"/>
              <w:numPr>
                <w:ilvl w:val="2"/>
                <w:numId w:val="1"/>
              </w:numPr>
              <w:spacing w:before="240" w:after="240" w:line="276" w:lineRule="auto"/>
              <w:ind w:left="567" w:hanging="567"/>
              <w:rPr>
                <w:b/>
              </w:rPr>
            </w:pPr>
            <w:r w:rsidRPr="00D558E1">
              <w:rPr>
                <w:b/>
                <w:sz w:val="22"/>
              </w:rPr>
              <w:lastRenderedPageBreak/>
              <w:t>Podmienka zachovania výsledkov projektu v dobe následného monitorovania</w:t>
            </w:r>
          </w:p>
        </w:tc>
      </w:tr>
      <w:tr w:rsidR="00EF56F8" w:rsidRPr="00BB77A4" w14:paraId="095EC755" w14:textId="77777777" w:rsidTr="00EF56F8">
        <w:tc>
          <w:tcPr>
            <w:tcW w:w="9226" w:type="dxa"/>
            <w:gridSpan w:val="2"/>
            <w:shd w:val="clear" w:color="auto" w:fill="auto"/>
          </w:tcPr>
          <w:p w14:paraId="0671F034" w14:textId="19096C3D" w:rsidR="00EF56F8" w:rsidRPr="00EF56F8" w:rsidRDefault="00EF56F8" w:rsidP="00EF56F8">
            <w:pPr>
              <w:spacing w:after="120"/>
              <w:jc w:val="both"/>
              <w:rPr>
                <w:rFonts w:ascii="Times New Roman" w:hAnsi="Times New Roman" w:cs="Times New Roman"/>
              </w:rPr>
            </w:pPr>
            <w:r w:rsidRPr="00EF56F8">
              <w:rPr>
                <w:rFonts w:ascii="Times New Roman" w:hAnsi="Times New Roman" w:cs="Times New Roman"/>
              </w:rPr>
              <w:t xml:space="preserve">Žiadateľ je povinný </w:t>
            </w:r>
            <w:r w:rsidRPr="007126AD">
              <w:rPr>
                <w:rFonts w:ascii="Times New Roman" w:hAnsi="Times New Roman" w:cs="Times New Roman"/>
              </w:rPr>
              <w:t xml:space="preserve">minimálne </w:t>
            </w:r>
            <w:r w:rsidR="00CD6D35" w:rsidRPr="003F10DA">
              <w:rPr>
                <w:rFonts w:ascii="Times New Roman" w:hAnsi="Times New Roman" w:cs="Times New Roman"/>
              </w:rPr>
              <w:t>2</w:t>
            </w:r>
            <w:r w:rsidRPr="003F10DA">
              <w:rPr>
                <w:rFonts w:ascii="Times New Roman" w:hAnsi="Times New Roman" w:cs="Times New Roman"/>
              </w:rPr>
              <w:t xml:space="preserve"> rok</w:t>
            </w:r>
            <w:r w:rsidR="00CD6D35" w:rsidRPr="007126AD">
              <w:rPr>
                <w:rFonts w:ascii="Times New Roman" w:hAnsi="Times New Roman" w:cs="Times New Roman"/>
              </w:rPr>
              <w:t>y</w:t>
            </w:r>
            <w:r w:rsidRPr="00EF56F8">
              <w:rPr>
                <w:rFonts w:ascii="Times New Roman" w:hAnsi="Times New Roman" w:cs="Times New Roman"/>
              </w:rPr>
              <w:t xml:space="preserve"> po ukončení realizácie aktivít projektu (t.z. po finančnom ukončení projektu) </w:t>
            </w:r>
            <w:r w:rsidR="00D64F03">
              <w:rPr>
                <w:rFonts w:ascii="Times New Roman" w:hAnsi="Times New Roman" w:cs="Times New Roman"/>
              </w:rPr>
              <w:t>zachovať</w:t>
            </w:r>
            <w:r w:rsidRPr="00EF56F8">
              <w:rPr>
                <w:rFonts w:ascii="Times New Roman" w:hAnsi="Times New Roman" w:cs="Times New Roman"/>
              </w:rPr>
              <w:t xml:space="preserve"> výsledky a ciele projektu dosiahnuté realizáciou projektu v rozsahu:</w:t>
            </w:r>
          </w:p>
          <w:p w14:paraId="6924903B" w14:textId="3ABE03AC" w:rsidR="00DA3D1C" w:rsidRPr="00EF56F8" w:rsidRDefault="00DA3D1C" w:rsidP="00DA3D1C">
            <w:pPr>
              <w:pStyle w:val="Odsekzoznamu"/>
              <w:numPr>
                <w:ilvl w:val="0"/>
                <w:numId w:val="27"/>
              </w:numPr>
              <w:spacing w:after="120"/>
              <w:jc w:val="both"/>
              <w:rPr>
                <w:b/>
                <w:sz w:val="22"/>
                <w:szCs w:val="22"/>
              </w:rPr>
            </w:pPr>
            <w:r w:rsidRPr="00B96050">
              <w:rPr>
                <w:sz w:val="22"/>
                <w:szCs w:val="22"/>
              </w:rPr>
              <w:t>pokračovať v podpore zefektívnenia kvality fungovania a poskytovania služieb samospráv prostredníctvom vytvorenej metodickej podpory, školení a poradenstva na základe skúseností na pilotovaných samosprávach</w:t>
            </w:r>
            <w:r>
              <w:rPr>
                <w:sz w:val="22"/>
                <w:szCs w:val="22"/>
              </w:rPr>
              <w:t>,</w:t>
            </w:r>
          </w:p>
          <w:p w14:paraId="5C18B9AE" w14:textId="269FA7F7" w:rsidR="00EF56F8" w:rsidRPr="00DA3D1C" w:rsidRDefault="00EF56F8" w:rsidP="00EF56F8">
            <w:pPr>
              <w:pStyle w:val="Odsekzoznamu"/>
              <w:numPr>
                <w:ilvl w:val="0"/>
                <w:numId w:val="27"/>
              </w:numPr>
              <w:spacing w:after="120"/>
              <w:jc w:val="both"/>
              <w:rPr>
                <w:b/>
                <w:sz w:val="22"/>
                <w:szCs w:val="22"/>
              </w:rPr>
            </w:pPr>
            <w:r w:rsidRPr="00EF56F8">
              <w:rPr>
                <w:sz w:val="22"/>
                <w:szCs w:val="22"/>
              </w:rPr>
              <w:t xml:space="preserve">pokračovať v racionalizácii a integrácii služieb verejnej správy v  klientskych centrách/okresných úradoch </w:t>
            </w:r>
            <w:r w:rsidR="00DA3D1C">
              <w:rPr>
                <w:sz w:val="22"/>
                <w:szCs w:val="22"/>
              </w:rPr>
              <w:t xml:space="preserve">aj </w:t>
            </w:r>
            <w:r w:rsidRPr="00EF56F8">
              <w:rPr>
                <w:sz w:val="22"/>
                <w:szCs w:val="22"/>
              </w:rPr>
              <w:t>prostredníctvom spolupráce s orgánmi samosprávy na celom území SR,</w:t>
            </w:r>
          </w:p>
          <w:p w14:paraId="579B502B" w14:textId="3AABAAB9" w:rsidR="00EF56F8" w:rsidRPr="00EF56F8" w:rsidRDefault="00EF56F8" w:rsidP="00EF56F8">
            <w:pPr>
              <w:pStyle w:val="Odsekzoznamu"/>
              <w:numPr>
                <w:ilvl w:val="0"/>
                <w:numId w:val="27"/>
              </w:numPr>
              <w:spacing w:before="240" w:after="120"/>
              <w:jc w:val="both"/>
              <w:rPr>
                <w:b/>
                <w:sz w:val="22"/>
                <w:szCs w:val="22"/>
              </w:rPr>
            </w:pPr>
            <w:r w:rsidRPr="00EF56F8">
              <w:rPr>
                <w:sz w:val="22"/>
                <w:szCs w:val="22"/>
              </w:rPr>
              <w:t xml:space="preserve">pri ďalšom rozširovaní a rozvoji klientskych centier vychádzať </w:t>
            </w:r>
            <w:r w:rsidR="000F7D8E">
              <w:rPr>
                <w:sz w:val="22"/>
                <w:szCs w:val="22"/>
              </w:rPr>
              <w:t>z</w:t>
            </w:r>
            <w:r w:rsidRPr="00EF56F8">
              <w:rPr>
                <w:sz w:val="22"/>
                <w:szCs w:val="22"/>
              </w:rPr>
              <w:t>o štandardov vzniknutých s podporou projektu</w:t>
            </w:r>
            <w:r w:rsidR="006B5A98">
              <w:rPr>
                <w:sz w:val="22"/>
                <w:szCs w:val="22"/>
              </w:rPr>
              <w:t>,</w:t>
            </w:r>
          </w:p>
          <w:p w14:paraId="7C5F620D" w14:textId="624A5A1E" w:rsidR="00EF56F8" w:rsidRDefault="00EF56F8" w:rsidP="00EF56F8">
            <w:pPr>
              <w:pStyle w:val="Odsekzoznamu"/>
              <w:numPr>
                <w:ilvl w:val="0"/>
                <w:numId w:val="27"/>
              </w:numPr>
              <w:spacing w:after="120"/>
              <w:jc w:val="both"/>
              <w:rPr>
                <w:sz w:val="22"/>
                <w:szCs w:val="22"/>
              </w:rPr>
            </w:pPr>
            <w:r w:rsidRPr="00EF56F8">
              <w:rPr>
                <w:sz w:val="22"/>
                <w:szCs w:val="22"/>
              </w:rPr>
              <w:t>pokračovať v meraní spokojnosti s poskytovaním služieb verejnej správy vo vlastnej réžii</w:t>
            </w:r>
            <w:r w:rsidR="006B6CB3">
              <w:rPr>
                <w:sz w:val="22"/>
                <w:szCs w:val="22"/>
              </w:rPr>
              <w:t xml:space="preserve"> podľa systému vypracovano</w:t>
            </w:r>
            <w:r w:rsidRPr="00EF56F8">
              <w:rPr>
                <w:sz w:val="22"/>
                <w:szCs w:val="22"/>
              </w:rPr>
              <w:t>m na základe projektu</w:t>
            </w:r>
            <w:r w:rsidR="006B5A98">
              <w:rPr>
                <w:sz w:val="22"/>
                <w:szCs w:val="22"/>
              </w:rPr>
              <w:t>,</w:t>
            </w:r>
          </w:p>
          <w:p w14:paraId="5EC01126" w14:textId="66C158F1" w:rsidR="00EF56F8" w:rsidRPr="00EF56F8" w:rsidRDefault="00DA3D1C" w:rsidP="000F7D8E">
            <w:pPr>
              <w:pStyle w:val="Odsekzoznamu"/>
              <w:numPr>
                <w:ilvl w:val="0"/>
                <w:numId w:val="27"/>
              </w:numPr>
              <w:spacing w:after="120"/>
              <w:jc w:val="both"/>
              <w:rPr>
                <w:b/>
              </w:rPr>
            </w:pPr>
            <w:r w:rsidRPr="00804B0A">
              <w:rPr>
                <w:sz w:val="22"/>
                <w:szCs w:val="22"/>
              </w:rPr>
              <w:t>pokračovať v monitorovaní činností klientskych centier, posudzovaní vyťaženosti, výkonnosti a prehodnocovaní optimálneho fungovania úradov na základe vytvoreného systému metodického riadenia a koordinácie KC vrátane zachovania  vytvorených miest regionálnych koordinátorov.</w:t>
            </w:r>
            <w:r w:rsidR="00EF56F8" w:rsidRPr="00EF56F8">
              <w:rPr>
                <w:sz w:val="22"/>
                <w:szCs w:val="22"/>
              </w:rPr>
              <w:t xml:space="preserve">  </w:t>
            </w:r>
          </w:p>
        </w:tc>
      </w:tr>
      <w:tr w:rsidR="00EF56F8" w:rsidRPr="00BB77A4" w14:paraId="09896A00" w14:textId="77777777" w:rsidTr="00575AD8">
        <w:tc>
          <w:tcPr>
            <w:tcW w:w="9226" w:type="dxa"/>
            <w:gridSpan w:val="2"/>
          </w:tcPr>
          <w:p w14:paraId="7A81E565" w14:textId="77777777" w:rsidR="00EF56F8" w:rsidRPr="001F0010" w:rsidRDefault="00EF56F8" w:rsidP="00EF56F8">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 </w:t>
            </w:r>
          </w:p>
          <w:p w14:paraId="1411CA45" w14:textId="01EF7765" w:rsidR="00EF56F8" w:rsidRDefault="00EF56F8" w:rsidP="00B51B85">
            <w:pPr>
              <w:spacing w:before="240" w:after="120"/>
              <w:jc w:val="both"/>
              <w:rPr>
                <w:sz w:val="18"/>
                <w:szCs w:val="18"/>
              </w:rPr>
            </w:pPr>
            <w:r w:rsidRPr="0055266A">
              <w:rPr>
                <w:rFonts w:ascii="Times New Roman" w:hAnsi="Times New Roman" w:cs="Times New Roman"/>
              </w:rPr>
              <w:t xml:space="preserve">Podmienka poskytnutia príspevku </w:t>
            </w:r>
            <w:r w:rsidRPr="00E06082">
              <w:rPr>
                <w:rFonts w:ascii="Times New Roman" w:hAnsi="Times New Roman" w:cs="Times New Roman"/>
              </w:rPr>
              <w:t>z hľadiska zachovania výsledkov</w:t>
            </w:r>
            <w:r w:rsidRPr="0055266A">
              <w:rPr>
                <w:rFonts w:ascii="Times New Roman" w:hAnsi="Times New Roman" w:cs="Times New Roman"/>
                <w:i/>
              </w:rPr>
              <w:t xml:space="preserve"> </w:t>
            </w:r>
            <w:r w:rsidRPr="00E06082">
              <w:rPr>
                <w:rFonts w:ascii="Times New Roman" w:hAnsi="Times New Roman" w:cs="Times New Roman"/>
              </w:rPr>
              <w:t>projektu</w:t>
            </w:r>
            <w:r w:rsidRPr="0055266A">
              <w:rPr>
                <w:rFonts w:ascii="Times New Roman" w:hAnsi="Times New Roman" w:cs="Times New Roman"/>
              </w:rPr>
              <w:t xml:space="preserve"> bude overovaná v schvaľovacom procese </w:t>
            </w:r>
            <w:r>
              <w:rPr>
                <w:rFonts w:ascii="Times New Roman" w:hAnsi="Times New Roman" w:cs="Times New Roman"/>
              </w:rPr>
              <w:t xml:space="preserve">pri odbornom hodnotení </w:t>
            </w:r>
            <w:r w:rsidRPr="0055266A">
              <w:rPr>
                <w:rFonts w:ascii="Times New Roman" w:hAnsi="Times New Roman" w:cs="Times New Roman"/>
              </w:rPr>
              <w:t>v rámci 7. časti ŽoNFP a</w:t>
            </w:r>
            <w:r>
              <w:rPr>
                <w:rFonts w:ascii="Times New Roman" w:hAnsi="Times New Roman" w:cs="Times New Roman"/>
              </w:rPr>
              <w:t> </w:t>
            </w:r>
            <w:r w:rsidRPr="0055266A">
              <w:rPr>
                <w:rFonts w:ascii="Times New Roman" w:hAnsi="Times New Roman" w:cs="Times New Roman"/>
              </w:rPr>
              <w:t>prílohy</w:t>
            </w:r>
            <w:r>
              <w:rPr>
                <w:rFonts w:ascii="Times New Roman" w:hAnsi="Times New Roman" w:cs="Times New Roman"/>
              </w:rPr>
              <w:t xml:space="preserve"> ŽoNFP</w:t>
            </w:r>
            <w:r w:rsidRPr="0055266A">
              <w:rPr>
                <w:rFonts w:ascii="Times New Roman" w:hAnsi="Times New Roman" w:cs="Times New Roman"/>
              </w:rPr>
              <w:t xml:space="preserve"> </w:t>
            </w:r>
            <w:r w:rsidRPr="001168BD">
              <w:rPr>
                <w:rFonts w:ascii="Times New Roman" w:hAnsi="Times New Roman" w:cs="Times New Roman"/>
              </w:rPr>
              <w:t>O</w:t>
            </w:r>
            <w:r w:rsidRPr="00E06082">
              <w:rPr>
                <w:rFonts w:ascii="Times New Roman" w:hAnsi="Times New Roman" w:cs="Times New Roman"/>
              </w:rPr>
              <w:t>pis projektu</w:t>
            </w:r>
            <w:r>
              <w:rPr>
                <w:rFonts w:ascii="Times New Roman" w:hAnsi="Times New Roman" w:cs="Times New Roman"/>
              </w:rPr>
              <w:t xml:space="preserve"> (príloha č. 2 Príručky pre žiadateľa)</w:t>
            </w:r>
            <w:r w:rsidRPr="0055266A">
              <w:rPr>
                <w:rFonts w:ascii="Times New Roman" w:hAnsi="Times New Roman" w:cs="Times New Roman"/>
              </w:rPr>
              <w:t xml:space="preserve">. </w:t>
            </w:r>
          </w:p>
        </w:tc>
      </w:tr>
    </w:tbl>
    <w:p w14:paraId="7A2AC047"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212"/>
      </w:tblGrid>
      <w:tr w:rsidR="005113C5" w:rsidRPr="00BB77A4" w14:paraId="2DA87DB4" w14:textId="77777777" w:rsidTr="00711610">
        <w:tc>
          <w:tcPr>
            <w:tcW w:w="9212" w:type="dxa"/>
            <w:shd w:val="clear" w:color="auto" w:fill="CCC0D9" w:themeFill="accent4" w:themeFillTint="66"/>
            <w:vAlign w:val="center"/>
          </w:tcPr>
          <w:p w14:paraId="551F5263" w14:textId="77777777" w:rsidR="005113C5" w:rsidRPr="00711610" w:rsidRDefault="005113C5" w:rsidP="00711610">
            <w:pPr>
              <w:pStyle w:val="Odsekzoznamu"/>
              <w:numPr>
                <w:ilvl w:val="0"/>
                <w:numId w:val="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33EB1EC9"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A5A8B0A" w14:textId="77777777" w:rsidTr="00A02CD5">
        <w:tc>
          <w:tcPr>
            <w:tcW w:w="9212" w:type="dxa"/>
          </w:tcPr>
          <w:p w14:paraId="5E08C7EE" w14:textId="77777777" w:rsidR="00A02CD5" w:rsidRPr="00711610" w:rsidRDefault="00A02CD5" w:rsidP="0043601A">
            <w:pPr>
              <w:spacing w:before="24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sidR="000C2B97">
              <w:rPr>
                <w:rFonts w:ascii="Times New Roman" w:hAnsi="Times New Roman" w:cs="Times New Roman"/>
                <w:b/>
              </w:rPr>
              <w:t>rmácie k schvaľovaciemu procesu</w:t>
            </w:r>
          </w:p>
          <w:p w14:paraId="11EAD72C" w14:textId="77777777" w:rsidR="00A02CD5" w:rsidRPr="000A46E4" w:rsidRDefault="00A02CD5" w:rsidP="000A46E4">
            <w:pPr>
              <w:spacing w:before="120" w:after="120"/>
              <w:ind w:firstLine="567"/>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794D6110" w14:textId="77777777" w:rsidR="00A02CD5" w:rsidRPr="000A46E4" w:rsidRDefault="00A02CD5" w:rsidP="00711610">
            <w:pPr>
              <w:pStyle w:val="Odsekzoznamu"/>
              <w:numPr>
                <w:ilvl w:val="0"/>
                <w:numId w:val="23"/>
              </w:numPr>
              <w:jc w:val="both"/>
              <w:rPr>
                <w:sz w:val="22"/>
                <w:szCs w:val="22"/>
              </w:rPr>
            </w:pPr>
            <w:r w:rsidRPr="000A46E4">
              <w:rPr>
                <w:sz w:val="22"/>
                <w:szCs w:val="22"/>
              </w:rPr>
              <w:t>administratívne overenie;</w:t>
            </w:r>
          </w:p>
          <w:p w14:paraId="289197DA" w14:textId="77777777" w:rsidR="00A02CD5" w:rsidRPr="000A46E4" w:rsidRDefault="00A02CD5" w:rsidP="00711610">
            <w:pPr>
              <w:pStyle w:val="Odsekzoznamu"/>
              <w:numPr>
                <w:ilvl w:val="0"/>
                <w:numId w:val="23"/>
              </w:numPr>
              <w:jc w:val="both"/>
              <w:rPr>
                <w:sz w:val="22"/>
                <w:szCs w:val="22"/>
              </w:rPr>
            </w:pPr>
            <w:r w:rsidRPr="000A46E4">
              <w:rPr>
                <w:sz w:val="22"/>
                <w:szCs w:val="22"/>
              </w:rPr>
              <w:t>odborné hodnotenie a výber;</w:t>
            </w:r>
          </w:p>
          <w:p w14:paraId="747B558B" w14:textId="77777777" w:rsidR="00A02CD5" w:rsidRPr="000A46E4" w:rsidRDefault="00A02CD5" w:rsidP="00711610">
            <w:pPr>
              <w:pStyle w:val="Odsekzoznamu"/>
              <w:numPr>
                <w:ilvl w:val="0"/>
                <w:numId w:val="23"/>
              </w:numPr>
              <w:jc w:val="both"/>
              <w:rPr>
                <w:sz w:val="22"/>
                <w:szCs w:val="22"/>
              </w:rPr>
            </w:pPr>
            <w:r w:rsidRPr="000A46E4">
              <w:rPr>
                <w:sz w:val="22"/>
                <w:szCs w:val="22"/>
              </w:rPr>
              <w:t>opravné prostriedky</w:t>
            </w:r>
            <w:r w:rsidR="001D3752" w:rsidRPr="000A46E4">
              <w:rPr>
                <w:sz w:val="22"/>
                <w:szCs w:val="22"/>
              </w:rPr>
              <w:t>.</w:t>
            </w:r>
            <w:r w:rsidRPr="000A46E4">
              <w:rPr>
                <w:sz w:val="22"/>
                <w:szCs w:val="22"/>
              </w:rPr>
              <w:t xml:space="preserve"> </w:t>
            </w:r>
          </w:p>
          <w:p w14:paraId="3A8D9D0C" w14:textId="77777777" w:rsidR="001F0010" w:rsidRPr="000A46E4" w:rsidRDefault="001F0010" w:rsidP="001F0010">
            <w:pPr>
              <w:pStyle w:val="Odsekzoznamu"/>
              <w:ind w:left="1854"/>
              <w:jc w:val="both"/>
              <w:rPr>
                <w:sz w:val="22"/>
                <w:szCs w:val="22"/>
              </w:rPr>
            </w:pPr>
          </w:p>
          <w:p w14:paraId="65CEB065" w14:textId="77777777" w:rsidR="00A02CD5" w:rsidRPr="00711610" w:rsidRDefault="00A02CD5" w:rsidP="00A02CD5">
            <w:pPr>
              <w:spacing w:before="120" w:after="120" w:line="288" w:lineRule="auto"/>
              <w:jc w:val="both"/>
              <w:rPr>
                <w:rFonts w:ascii="Times New Roman" w:hAnsi="Times New Roman" w:cs="Times New Roman"/>
                <w:szCs w:val="19"/>
              </w:rPr>
            </w:pPr>
            <w:r w:rsidRPr="00711610">
              <w:rPr>
                <w:rFonts w:ascii="Times New Roman" w:hAnsi="Times New Roman" w:cs="Times New Roman"/>
                <w:szCs w:val="19"/>
                <w:u w:val="single"/>
              </w:rPr>
              <w:t>Predmetom administratívneho overenia</w:t>
            </w:r>
            <w:r w:rsidRPr="00711610">
              <w:rPr>
                <w:rFonts w:ascii="Times New Roman" w:hAnsi="Times New Roman" w:cs="Times New Roman"/>
                <w:szCs w:val="19"/>
              </w:rPr>
              <w:t xml:space="preserve"> ŽoNFP je overenie:</w:t>
            </w:r>
          </w:p>
          <w:p w14:paraId="45520721" w14:textId="77777777" w:rsidR="00A02CD5" w:rsidRPr="00711610" w:rsidRDefault="00A02CD5"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rPr>
              <w:t>doručenia ŽoNFP riadne, včas a v určenej forme</w:t>
            </w:r>
            <w:r w:rsidR="001D3752" w:rsidRPr="00711610">
              <w:rPr>
                <w:rFonts w:ascii="Times New Roman" w:hAnsi="Times New Roman" w:cs="Times New Roman"/>
                <w:szCs w:val="19"/>
              </w:rPr>
              <w:t>;</w:t>
            </w:r>
          </w:p>
          <w:p w14:paraId="76E8612A" w14:textId="77777777" w:rsidR="00A02CD5" w:rsidRPr="00711610" w:rsidRDefault="001D3752"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úplnosti predloženej ŽoNFP;</w:t>
            </w:r>
          </w:p>
          <w:p w14:paraId="4BE482D7" w14:textId="2B9CFD75" w:rsidR="001D3752" w:rsidRPr="00711610" w:rsidRDefault="00A02CD5"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splnenia podmienok poskytnutia prís</w:t>
            </w:r>
            <w:r w:rsidR="001D3752" w:rsidRPr="00711610">
              <w:rPr>
                <w:rFonts w:ascii="Times New Roman" w:hAnsi="Times New Roman" w:cs="Times New Roman"/>
                <w:szCs w:val="19"/>
              </w:rPr>
              <w:t>pevku zadefinovaných vo vyzvaní</w:t>
            </w:r>
            <w:r w:rsidR="001168BD">
              <w:rPr>
                <w:rFonts w:ascii="Times New Roman" w:hAnsi="Times New Roman" w:cs="Times New Roman"/>
                <w:szCs w:val="19"/>
              </w:rPr>
              <w:t xml:space="preserve"> relevantných pre administratívne overenie.</w:t>
            </w:r>
          </w:p>
          <w:p w14:paraId="187C523E" w14:textId="77777777" w:rsidR="001D3752" w:rsidRPr="00711610" w:rsidRDefault="001D3752" w:rsidP="001D3752">
            <w:pPr>
              <w:spacing w:line="276" w:lineRule="auto"/>
              <w:ind w:left="709"/>
              <w:jc w:val="both"/>
              <w:rPr>
                <w:rFonts w:ascii="Times New Roman" w:hAnsi="Times New Roman" w:cs="Times New Roman"/>
                <w:szCs w:val="19"/>
              </w:rPr>
            </w:pPr>
          </w:p>
          <w:p w14:paraId="746BC9B8" w14:textId="77777777" w:rsidR="00A02CD5" w:rsidRPr="00711610" w:rsidRDefault="001D3752" w:rsidP="0043601A">
            <w:pPr>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vysvetlenie nejasností alebo nápravu nepravdivých údajov zaslaním výzvy na doplnenie ŽoNFP. Lehota na doplnenie údajov na základe výzvy na doplnenie ŽoNFP nemôže byť kratšia </w:t>
            </w:r>
            <w:r w:rsidR="000A46E4">
              <w:rPr>
                <w:rFonts w:ascii="Times New Roman" w:hAnsi="Times New Roman" w:cs="Times New Roman"/>
                <w:szCs w:val="19"/>
              </w:rPr>
              <w:br/>
            </w:r>
            <w:r w:rsidRPr="00711610">
              <w:rPr>
                <w:rFonts w:ascii="Times New Roman" w:hAnsi="Times New Roman" w:cs="Times New Roman"/>
                <w:szCs w:val="19"/>
              </w:rPr>
              <w:lastRenderedPageBreak/>
              <w:t xml:space="preserve">ako 5 pracovných dní. </w:t>
            </w:r>
            <w:r w:rsidR="00A02CD5" w:rsidRPr="00711610">
              <w:rPr>
                <w:rFonts w:ascii="Times New Roman" w:hAnsi="Times New Roman" w:cs="Times New Roman"/>
                <w:szCs w:val="19"/>
              </w:rPr>
              <w:t xml:space="preserve">  </w:t>
            </w:r>
          </w:p>
          <w:p w14:paraId="662696B2" w14:textId="5BC1AE6C" w:rsidR="00A02CD5" w:rsidRPr="00435DD2" w:rsidRDefault="00A02CD5" w:rsidP="0043601A">
            <w:pPr>
              <w:spacing w:before="120" w:after="120"/>
              <w:jc w:val="both"/>
              <w:rPr>
                <w:rFonts w:ascii="Times New Roman" w:hAnsi="Times New Roman" w:cs="Times New Roman"/>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w:t>
            </w:r>
            <w:r w:rsidRPr="00CA730D">
              <w:rPr>
                <w:rFonts w:ascii="Times New Roman" w:hAnsi="Times New Roman" w:cs="Times New Roman"/>
              </w:rPr>
              <w:t xml:space="preserve">Hodnotitelia posudzujú projekt ako celok, berúc do úvahy údaje a informácie uvedené v ŽoNFP a jej povinných prílohách. Hodnotitelia zaznamenávajú odborné hodnotenie jednotlivých ŽoNFP </w:t>
            </w:r>
            <w:r w:rsidR="000A46E4" w:rsidRPr="003D66FD">
              <w:rPr>
                <w:rFonts w:ascii="Times New Roman" w:hAnsi="Times New Roman" w:cs="Times New Roman"/>
              </w:rPr>
              <w:br/>
            </w:r>
            <w:r w:rsidRPr="00753498">
              <w:rPr>
                <w:rFonts w:ascii="Times New Roman" w:hAnsi="Times New Roman" w:cs="Times New Roman"/>
              </w:rPr>
              <w:t>do hodnotiaceho hárku odborného hodnotenia ŽoNFP. Ak ŽoNFP</w:t>
            </w:r>
            <w:r w:rsidR="001168BD" w:rsidRPr="00386643">
              <w:rPr>
                <w:rFonts w:ascii="Times New Roman" w:hAnsi="Times New Roman" w:cs="Times New Roman"/>
              </w:rPr>
              <w:t xml:space="preserve"> v procese odborného hodnotenia nesplní podmienku poskytnutia príspevku „Splnenie kritérií pre výber projektov“, RO pre OP EVS vydá rozhodnutie o neschválení.</w:t>
            </w:r>
            <w:r w:rsidRPr="001042AF">
              <w:rPr>
                <w:rFonts w:ascii="Times New Roman" w:hAnsi="Times New Roman" w:cs="Times New Roman"/>
              </w:rPr>
              <w:t xml:space="preserve"> </w:t>
            </w:r>
            <w:r w:rsidRPr="002327B4">
              <w:rPr>
                <w:rFonts w:ascii="Times New Roman" w:hAnsi="Times New Roman" w:cs="Times New Roman"/>
              </w:rPr>
              <w:t xml:space="preserve"> </w:t>
            </w:r>
          </w:p>
          <w:p w14:paraId="7170186E" w14:textId="77777777" w:rsidR="00A02CD5" w:rsidRPr="00E06082" w:rsidRDefault="00A02CD5" w:rsidP="0043601A">
            <w:pPr>
              <w:spacing w:before="120" w:after="120"/>
              <w:jc w:val="both"/>
              <w:rPr>
                <w:rFonts w:ascii="Times New Roman" w:hAnsi="Times New Roman" w:cs="Times New Roman"/>
              </w:rPr>
            </w:pPr>
            <w:r w:rsidRPr="00FB1D5A">
              <w:rPr>
                <w:rFonts w:ascii="Times New Roman" w:hAnsi="Times New Roman" w:cs="Times New Roman"/>
                <w:u w:val="single"/>
              </w:rPr>
              <w:t>Opravné prostriedky</w:t>
            </w:r>
            <w:r w:rsidRPr="00FB1D5A">
              <w:rPr>
                <w:rFonts w:ascii="Times New Roman" w:hAnsi="Times New Roman" w:cs="Times New Roman"/>
              </w:rPr>
              <w:t xml:space="preserve"> sú neobligatórnou časťou schvaľovacieho procesu. Umožňujú žiadateľovi </w:t>
            </w:r>
            <w:r w:rsidR="000A46E4" w:rsidRPr="00FB1D5A">
              <w:rPr>
                <w:rFonts w:ascii="Times New Roman" w:hAnsi="Times New Roman" w:cs="Times New Roman"/>
              </w:rPr>
              <w:br/>
            </w:r>
            <w:r w:rsidRPr="00FB1D5A">
              <w:rPr>
                <w:rFonts w:ascii="Times New Roman" w:hAnsi="Times New Roman" w:cs="Times New Roman"/>
              </w:rPr>
              <w:t xml:space="preserve">v konaní o ŽoNFP domáhať sa nápravy, ak sa domnieva, že neboli dodržané ustanovenia zákona </w:t>
            </w:r>
            <w:r w:rsidR="000A46E4" w:rsidRPr="00FB1D5A">
              <w:rPr>
                <w:rFonts w:ascii="Times New Roman" w:hAnsi="Times New Roman" w:cs="Times New Roman"/>
              </w:rPr>
              <w:br/>
            </w:r>
            <w:r w:rsidRPr="001321E7">
              <w:rPr>
                <w:rFonts w:ascii="Times New Roman" w:hAnsi="Times New Roman" w:cs="Times New Roman"/>
              </w:rPr>
              <w:t xml:space="preserve">o príspevku z EŠIF a podmienky uvedené vo výzve. V súlade so zákonom o príspevku z EŠIF je riadnym opravným prostriedkom odvolanie a mimoriadnym opravným prostriedkom je preskúmanie rozhodnutia mimo odvolacieho konania. Rozhodnutia vydávané RO pre OP EVS sú preskúmateľné súdom. </w:t>
            </w:r>
            <w:r w:rsidRPr="00E06082">
              <w:rPr>
                <w:rFonts w:ascii="Times New Roman" w:hAnsi="Times New Roman" w:cs="Times New Roman"/>
              </w:rPr>
              <w:t xml:space="preserve">  </w:t>
            </w:r>
          </w:p>
          <w:p w14:paraId="7758FCF5" w14:textId="77777777" w:rsidR="001168BD" w:rsidRPr="00CA730D" w:rsidRDefault="001168BD" w:rsidP="001168BD">
            <w:pPr>
              <w:spacing w:after="120"/>
              <w:rPr>
                <w:rFonts w:ascii="Times New Roman" w:eastAsia="Times New Roman" w:hAnsi="Times New Roman" w:cs="Times New Roman"/>
                <w:color w:val="000000"/>
              </w:rPr>
            </w:pPr>
            <w:r w:rsidRPr="00CA730D">
              <w:rPr>
                <w:rFonts w:ascii="Times New Roman" w:hAnsi="Times New Roman" w:cs="Times New Roman"/>
                <w:b/>
              </w:rPr>
              <w:t>Informácie o horizontálnych princípoch</w:t>
            </w:r>
          </w:p>
          <w:p w14:paraId="2BED2AB5" w14:textId="73A7F46A" w:rsidR="001168BD" w:rsidRPr="003D66FD" w:rsidRDefault="001168BD" w:rsidP="001168BD">
            <w:pPr>
              <w:spacing w:after="120"/>
              <w:jc w:val="both"/>
              <w:rPr>
                <w:rFonts w:ascii="Times New Roman" w:eastAsia="Times New Roman" w:hAnsi="Times New Roman" w:cs="Times New Roman"/>
                <w:color w:val="000000"/>
              </w:rPr>
            </w:pPr>
            <w:r w:rsidRPr="00CA730D">
              <w:rPr>
                <w:rFonts w:ascii="Times New Roman" w:eastAsia="Times New Roman" w:hAnsi="Times New Roman" w:cs="Times New Roman"/>
                <w:color w:val="000000"/>
              </w:rPr>
              <w:t>Bližšie informácie o horizontálnych princípoch sú uvedené</w:t>
            </w:r>
            <w:r w:rsidR="00142317">
              <w:rPr>
                <w:rFonts w:ascii="Times New Roman" w:eastAsia="Times New Roman" w:hAnsi="Times New Roman" w:cs="Times New Roman"/>
                <w:color w:val="000000"/>
              </w:rPr>
              <w:t xml:space="preserve"> </w:t>
            </w:r>
            <w:r w:rsidR="00142317" w:rsidRPr="009471A4">
              <w:rPr>
                <w:rFonts w:ascii="Times New Roman" w:eastAsia="Times New Roman" w:hAnsi="Times New Roman" w:cs="Times New Roman"/>
                <w:color w:val="000000"/>
              </w:rPr>
              <w:t>v kapitole 5</w:t>
            </w:r>
            <w:r w:rsidR="009471A4">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Príručk</w:t>
            </w:r>
            <w:r w:rsidR="00142317" w:rsidRPr="009471A4">
              <w:rPr>
                <w:rFonts w:ascii="Times New Roman" w:eastAsia="Times New Roman" w:hAnsi="Times New Roman" w:cs="Times New Roman"/>
                <w:color w:val="000000"/>
              </w:rPr>
              <w:t>y</w:t>
            </w:r>
            <w:r w:rsidRPr="00CA730D">
              <w:rPr>
                <w:rFonts w:ascii="Times New Roman" w:eastAsia="Times New Roman" w:hAnsi="Times New Roman" w:cs="Times New Roman"/>
                <w:color w:val="000000"/>
              </w:rPr>
              <w:t xml:space="preserve"> pre žiadateľa a v Systéme </w:t>
            </w:r>
            <w:r w:rsidRPr="003D66FD">
              <w:rPr>
                <w:rFonts w:ascii="Times New Roman" w:eastAsia="Times New Roman" w:hAnsi="Times New Roman" w:cs="Times New Roman"/>
                <w:color w:val="000000"/>
              </w:rPr>
              <w:t xml:space="preserve">implementácie HP RMŽ a ND zverejnenom na webovom sídle </w:t>
            </w:r>
            <w:hyperlink r:id="rId17" w:history="1">
              <w:r w:rsidRPr="00CA730D">
                <w:rPr>
                  <w:rFonts w:ascii="Times New Roman" w:eastAsia="Times New Roman" w:hAnsi="Times New Roman" w:cs="Times New Roman"/>
                  <w:color w:val="000000"/>
                </w:rPr>
                <w:t>www.gender.gov.sk</w:t>
              </w:r>
            </w:hyperlink>
            <w:r w:rsidRPr="00CA730D">
              <w:rPr>
                <w:rFonts w:ascii="Times New Roman" w:eastAsia="Times New Roman" w:hAnsi="Times New Roman" w:cs="Times New Roman"/>
                <w:color w:val="000000"/>
              </w:rPr>
              <w:t xml:space="preserve"> a v Systéme implementácie HP UR </w:t>
            </w:r>
            <w:r w:rsidRPr="003D66FD">
              <w:rPr>
                <w:rFonts w:ascii="Times New Roman" w:eastAsia="Times New Roman" w:hAnsi="Times New Roman" w:cs="Times New Roman"/>
                <w:color w:val="000000"/>
              </w:rPr>
              <w:t>na webovom sídle www.hpisahptur.gov.sk.</w:t>
            </w:r>
          </w:p>
          <w:p w14:paraId="448C2437" w14:textId="77777777" w:rsidR="001168BD" w:rsidRPr="00753498" w:rsidRDefault="001168BD" w:rsidP="001168BD">
            <w:pPr>
              <w:spacing w:before="240" w:after="120"/>
              <w:jc w:val="both"/>
              <w:rPr>
                <w:rFonts w:ascii="Times New Roman" w:hAnsi="Times New Roman" w:cs="Times New Roman"/>
                <w:b/>
              </w:rPr>
            </w:pPr>
            <w:r w:rsidRPr="00753498">
              <w:rPr>
                <w:rFonts w:ascii="Times New Roman" w:hAnsi="Times New Roman" w:cs="Times New Roman"/>
                <w:b/>
              </w:rPr>
              <w:t>Informácia o zverejňovaných údajoch</w:t>
            </w:r>
          </w:p>
          <w:p w14:paraId="4F56303D" w14:textId="0B03BC03" w:rsidR="001168BD" w:rsidRPr="00CA730D" w:rsidRDefault="001168BD" w:rsidP="001168BD">
            <w:pPr>
              <w:pStyle w:val="Default"/>
              <w:jc w:val="both"/>
              <w:rPr>
                <w:sz w:val="22"/>
                <w:szCs w:val="22"/>
              </w:rPr>
            </w:pPr>
            <w:r w:rsidRPr="00386643">
              <w:rPr>
                <w:sz w:val="22"/>
                <w:szCs w:val="22"/>
              </w:rPr>
              <w:t xml:space="preserve">RO pre OP EVS zverejní na webovom sídle </w:t>
            </w:r>
            <w:hyperlink r:id="rId18" w:history="1">
              <w:r w:rsidRPr="00CA730D">
                <w:rPr>
                  <w:color w:val="auto"/>
                  <w:sz w:val="22"/>
                  <w:szCs w:val="22"/>
                  <w:lang w:eastAsia="sk-SK"/>
                </w:rPr>
                <w:t>http://www.opevs.eu</w:t>
              </w:r>
            </w:hyperlink>
            <w:r w:rsidRPr="00CA730D">
              <w:rPr>
                <w:color w:val="auto"/>
                <w:sz w:val="22"/>
                <w:szCs w:val="22"/>
                <w:lang w:eastAsia="sk-SK"/>
              </w:rPr>
              <w:t xml:space="preserve"> </w:t>
            </w:r>
            <w:r w:rsidRPr="00CA730D">
              <w:rPr>
                <w:sz w:val="22"/>
                <w:szCs w:val="22"/>
              </w:rPr>
              <w:t xml:space="preserve">do 60 pracovných dní od skončenia rozhodovania o žiadostiach o NFP </w:t>
            </w:r>
            <w:r w:rsidRPr="00CA730D">
              <w:rPr>
                <w:bCs/>
                <w:sz w:val="22"/>
                <w:szCs w:val="22"/>
              </w:rPr>
              <w:t xml:space="preserve">Zoznam schválených </w:t>
            </w:r>
            <w:r w:rsidR="00A9505A">
              <w:rPr>
                <w:bCs/>
                <w:sz w:val="22"/>
                <w:szCs w:val="22"/>
              </w:rPr>
              <w:t>Ž</w:t>
            </w:r>
            <w:r w:rsidRPr="00CA730D">
              <w:rPr>
                <w:bCs/>
                <w:sz w:val="22"/>
                <w:szCs w:val="22"/>
              </w:rPr>
              <w:t xml:space="preserve">oNFP </w:t>
            </w:r>
            <w:r w:rsidRPr="00CA730D">
              <w:rPr>
                <w:sz w:val="22"/>
                <w:szCs w:val="22"/>
              </w:rPr>
              <w:t xml:space="preserve">alebo </w:t>
            </w:r>
            <w:r w:rsidRPr="00CA730D">
              <w:rPr>
                <w:bCs/>
                <w:sz w:val="22"/>
                <w:szCs w:val="22"/>
              </w:rPr>
              <w:t xml:space="preserve">Zoznam neschválených </w:t>
            </w:r>
            <w:r w:rsidR="00742F2C">
              <w:rPr>
                <w:bCs/>
                <w:sz w:val="22"/>
                <w:szCs w:val="22"/>
              </w:rPr>
              <w:t>Ž</w:t>
            </w:r>
            <w:r w:rsidRPr="00CA730D">
              <w:rPr>
                <w:bCs/>
                <w:sz w:val="22"/>
                <w:szCs w:val="22"/>
              </w:rPr>
              <w:t xml:space="preserve">oNFP (podľa relevantnosti) </w:t>
            </w:r>
            <w:r w:rsidRPr="00CA730D">
              <w:rPr>
                <w:sz w:val="22"/>
                <w:szCs w:val="22"/>
              </w:rPr>
              <w:t>na základe aplikácii kritérií pre výber projektov. V zozname schválených a neschválených ŽoNFP sa zverejňujú údaje v rozsahu podľa § 48 ods.1 a ods. 2 zákona o príspevku z EŠIF.</w:t>
            </w:r>
          </w:p>
          <w:p w14:paraId="38858155" w14:textId="77777777" w:rsidR="001168BD" w:rsidRPr="00DD78C6" w:rsidRDefault="001168BD" w:rsidP="001168BD">
            <w:pPr>
              <w:pStyle w:val="Default"/>
              <w:jc w:val="both"/>
              <w:rPr>
                <w:b/>
                <w:sz w:val="22"/>
                <w:szCs w:val="22"/>
              </w:rPr>
            </w:pPr>
          </w:p>
          <w:p w14:paraId="40807021" w14:textId="78A24D05" w:rsidR="00A02CD5" w:rsidRPr="00711610" w:rsidRDefault="001168BD" w:rsidP="0043601A">
            <w:pPr>
              <w:spacing w:before="240" w:after="240"/>
              <w:jc w:val="both"/>
              <w:rPr>
                <w:rFonts w:ascii="Times New Roman" w:hAnsi="Times New Roman" w:cs="Times New Roman"/>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tc>
      </w:tr>
    </w:tbl>
    <w:p w14:paraId="1E94CB70"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7EEDFE7" w14:textId="77777777" w:rsidTr="00711610">
        <w:trPr>
          <w:trHeight w:val="737"/>
        </w:trPr>
        <w:tc>
          <w:tcPr>
            <w:tcW w:w="9212" w:type="dxa"/>
            <w:shd w:val="clear" w:color="auto" w:fill="CCC0D9" w:themeFill="accent4" w:themeFillTint="66"/>
            <w:vAlign w:val="center"/>
          </w:tcPr>
          <w:p w14:paraId="4D4D422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12107AAF"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6E1E50A" w14:textId="77777777" w:rsidTr="00A02CD5">
        <w:tc>
          <w:tcPr>
            <w:tcW w:w="9212" w:type="dxa"/>
          </w:tcPr>
          <w:p w14:paraId="1D3F5648" w14:textId="0E9872BB"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0043601A" w:rsidRPr="003D66FD">
              <w:rPr>
                <w:rFonts w:ascii="Times New Roman" w:hAnsi="Times New Roman" w:cs="Times New Roman"/>
              </w:rPr>
              <w:br/>
            </w:r>
            <w:r w:rsidRPr="00753498">
              <w:rPr>
                <w:rFonts w:ascii="Times New Roman" w:hAnsi="Times New Roman" w:cs="Times New Roman"/>
              </w:rPr>
              <w:t>pre OP EVS oprávnený vyzvanie zmeniť alebo zrušiť</w:t>
            </w:r>
            <w:r w:rsidRPr="00386643" w:rsidDel="00A43799">
              <w:rPr>
                <w:rFonts w:ascii="Times New Roman" w:hAnsi="Times New Roman" w:cs="Times New Roman"/>
              </w:rPr>
              <w:t xml:space="preserve"> </w:t>
            </w:r>
            <w:r w:rsidRPr="00386643">
              <w:rPr>
                <w:rFonts w:ascii="Times New Roman" w:hAnsi="Times New Roman" w:cs="Times New Roman"/>
              </w:rPr>
              <w:t xml:space="preserve">v súlade s ustanoveniami § 17 ods. 6 </w:t>
            </w:r>
            <w:r w:rsidR="000A46E4" w:rsidRPr="00386643">
              <w:rPr>
                <w:rFonts w:ascii="Times New Roman" w:hAnsi="Times New Roman" w:cs="Times New Roman"/>
              </w:rPr>
              <w:t>až 8 zákona o príspevku z EŠIF</w:t>
            </w:r>
            <w:r w:rsidRPr="0049199E">
              <w:rPr>
                <w:rFonts w:ascii="Times New Roman" w:hAnsi="Times New Roman" w:cs="Times New Roman"/>
              </w:rPr>
              <w:t xml:space="preserve">.  </w:t>
            </w:r>
          </w:p>
          <w:p w14:paraId="21DDBF4E" w14:textId="097622AA"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Riadiaci orgán vopred posúdi charakter každej zmeny vyzvania (vrátane jeho príloh) </w:t>
            </w:r>
            <w:r w:rsidRPr="0049199E">
              <w:rPr>
                <w:rFonts w:ascii="Times New Roman" w:hAnsi="Times New Roman" w:cs="Times New Roman"/>
              </w:rPr>
              <w:br/>
              <w:t xml:space="preserve">z hľadiska princípu transparentnosti, rovnakého zaobchádzania a primeranosti, pričom riadiaci orgán dĺžku trvania vyzvania  primerane predĺži. Poskytovateľ umožní žiadateľovi doplniť alebo zmeniť 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5300E130"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Zmeny vo formálnych náležitostiach vyzvania (vrátane jeho príloh) je riadiaci orgán oprávnený vykonať aj po uzavretí vyzvania, ak akákoľvek zmena formálnych náležitostí výzvy nebude mať </w:t>
            </w:r>
            <w:r w:rsidR="0043601A" w:rsidRPr="0049199E">
              <w:rPr>
                <w:rFonts w:ascii="Times New Roman" w:hAnsi="Times New Roman" w:cs="Times New Roman"/>
              </w:rPr>
              <w:br/>
            </w:r>
            <w:r w:rsidRPr="0049199E">
              <w:rPr>
                <w:rFonts w:ascii="Times New Roman" w:hAnsi="Times New Roman" w:cs="Times New Roman"/>
              </w:rPr>
              <w:t xml:space="preserve">za následok to, že by sa rozšíril alebo zúžil potenciálny okruh dotknutých žiadateľov alebo by sa takou zmenou zasiahlo do práv a povinností potenciálnych alebo zúčastnených žiadateľov v rámci výzvy. </w:t>
            </w:r>
          </w:p>
          <w:p w14:paraId="63CBBDB6"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lastRenderedPageBreak/>
              <w:t>Riadiaci orgán je oprávnený zrušiť vyzvanie v prípade, ak je objektívne nemožné z dôvodu legislatívnej alebo inej neodstrániteľnej prekážky, pristúpiť k schváleniu ŽoNFP a následnému financovaniu projektov na základe vyzvania, alebo nastala podstatná zmena podmienok poskytnutia príspevku.</w:t>
            </w:r>
          </w:p>
          <w:p w14:paraId="3B99FE88" w14:textId="5865152A" w:rsidR="007F5C2C"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Zmenu/zrušenie vyzvania RO pre OP EVS zverejnení na webovom sídle </w:t>
            </w:r>
            <w:hyperlink r:id="rId19" w:history="1">
              <w:r w:rsidRPr="0049199E">
                <w:rPr>
                  <w:rFonts w:ascii="Times New Roman" w:hAnsi="Times New Roman" w:cs="Times New Roman"/>
                </w:rPr>
                <w:t>http://www.opevs.eu</w:t>
              </w:r>
            </w:hyperlink>
            <w:r w:rsidRPr="0049199E">
              <w:rPr>
                <w:rFonts w:ascii="Times New Roman" w:hAnsi="Times New Roman" w:cs="Times New Roman"/>
              </w:rPr>
              <w:t xml:space="preserve">. </w:t>
            </w:r>
          </w:p>
          <w:p w14:paraId="1A39CFB4" w14:textId="1DC66B4B" w:rsidR="00A02CD5" w:rsidRPr="00711610" w:rsidRDefault="00A02CD5" w:rsidP="00711610">
            <w:pPr>
              <w:spacing w:before="120" w:after="120"/>
              <w:jc w:val="both"/>
              <w:rPr>
                <w:rFonts w:ascii="Times New Roman" w:hAnsi="Times New Roman" w:cs="Times New Roman"/>
              </w:rPr>
            </w:pPr>
            <w:r w:rsidRPr="003D66FD">
              <w:rPr>
                <w:rFonts w:ascii="Times New Roman" w:hAnsi="Times New Roman" w:cs="Times New Roman"/>
              </w:rPr>
              <w:t xml:space="preserve">Súčasťou informácie o zmene/zrušení vyzvania je vždy aj zdôvodnenie vykonanej </w:t>
            </w:r>
            <w:r w:rsidR="00C00BCE" w:rsidRPr="003D66FD">
              <w:rPr>
                <w:rFonts w:ascii="Times New Roman" w:hAnsi="Times New Roman" w:cs="Times New Roman"/>
              </w:rPr>
              <w:t>z</w:t>
            </w:r>
            <w:r w:rsidRPr="003D66FD">
              <w:rPr>
                <w:rFonts w:ascii="Times New Roman" w:hAnsi="Times New Roman" w:cs="Times New Roman"/>
              </w:rPr>
              <w:t xml:space="preserve">meny/zrušenia </w:t>
            </w:r>
            <w:r w:rsidR="0043601A" w:rsidRPr="00753498">
              <w:rPr>
                <w:rFonts w:ascii="Times New Roman" w:hAnsi="Times New Roman" w:cs="Times New Roman"/>
              </w:rPr>
              <w:br/>
            </w:r>
            <w:r w:rsidRPr="00386643">
              <w:rPr>
                <w:rFonts w:ascii="Times New Roman" w:hAnsi="Times New Roman" w:cs="Times New Roman"/>
              </w:rPr>
              <w:t xml:space="preserve">so sledovaním zmien (ak relevantné). </w:t>
            </w:r>
          </w:p>
        </w:tc>
      </w:tr>
    </w:tbl>
    <w:p w14:paraId="131C7066"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F07A8EE" w14:textId="77777777" w:rsidTr="00711610">
        <w:tc>
          <w:tcPr>
            <w:tcW w:w="9212" w:type="dxa"/>
            <w:shd w:val="clear" w:color="auto" w:fill="CCC0D9" w:themeFill="accent4" w:themeFillTint="66"/>
          </w:tcPr>
          <w:p w14:paraId="4510C2A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53E87166"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B204388" w14:textId="77777777" w:rsidTr="00A02CD5">
        <w:tc>
          <w:tcPr>
            <w:tcW w:w="9212" w:type="dxa"/>
          </w:tcPr>
          <w:p w14:paraId="17534613" w14:textId="5833EA24" w:rsidR="00A02CD5" w:rsidRPr="0049199E" w:rsidRDefault="00A02CD5" w:rsidP="00711610">
            <w:pPr>
              <w:pStyle w:val="Odsekzoznamu"/>
              <w:numPr>
                <w:ilvl w:val="0"/>
                <w:numId w:val="11"/>
              </w:numPr>
              <w:spacing w:before="240" w:after="200" w:line="276" w:lineRule="auto"/>
              <w:ind w:left="714" w:hanging="357"/>
              <w:jc w:val="both"/>
              <w:rPr>
                <w:i/>
                <w:color w:val="808080" w:themeColor="background1" w:themeShade="80"/>
                <w:sz w:val="22"/>
                <w:szCs w:val="22"/>
                <w:lang w:eastAsia="en-US"/>
              </w:rPr>
            </w:pPr>
            <w:r w:rsidRPr="0049199E">
              <w:rPr>
                <w:bCs/>
                <w:iCs/>
                <w:sz w:val="22"/>
                <w:szCs w:val="22"/>
              </w:rPr>
              <w:t>Formulár ŽoNFP</w:t>
            </w:r>
          </w:p>
          <w:p w14:paraId="09EAE001" w14:textId="77777777" w:rsidR="00C70117" w:rsidRPr="003D66FD" w:rsidRDefault="00C70117" w:rsidP="00C70117">
            <w:pPr>
              <w:pStyle w:val="Odsekzoznamu"/>
              <w:numPr>
                <w:ilvl w:val="0"/>
                <w:numId w:val="11"/>
              </w:numPr>
              <w:spacing w:before="240" w:after="200" w:line="276" w:lineRule="auto"/>
              <w:jc w:val="both"/>
              <w:rPr>
                <w:i/>
                <w:color w:val="808080" w:themeColor="background1" w:themeShade="80"/>
                <w:sz w:val="22"/>
                <w:szCs w:val="22"/>
                <w:lang w:eastAsia="en-US"/>
              </w:rPr>
            </w:pPr>
            <w:r w:rsidRPr="003D66FD">
              <w:rPr>
                <w:bCs/>
                <w:iCs/>
                <w:sz w:val="22"/>
                <w:szCs w:val="22"/>
              </w:rPr>
              <w:t>Príručka pre žiadateľa</w:t>
            </w:r>
          </w:p>
          <w:p w14:paraId="70B40F95" w14:textId="77777777" w:rsidR="00A02CD5" w:rsidRPr="00386643" w:rsidRDefault="00A02CD5" w:rsidP="00C70117">
            <w:pPr>
              <w:pStyle w:val="Odsekzoznamu"/>
              <w:numPr>
                <w:ilvl w:val="0"/>
                <w:numId w:val="11"/>
              </w:numPr>
              <w:spacing w:after="200" w:line="276" w:lineRule="auto"/>
              <w:jc w:val="both"/>
              <w:rPr>
                <w:bCs/>
                <w:iCs/>
                <w:sz w:val="22"/>
                <w:szCs w:val="22"/>
              </w:rPr>
            </w:pPr>
            <w:r w:rsidRPr="00753498">
              <w:rPr>
                <w:bCs/>
                <w:iCs/>
                <w:sz w:val="22"/>
                <w:szCs w:val="22"/>
              </w:rPr>
              <w:t>Zoznam merateľných ukazovateľov</w:t>
            </w:r>
            <w:r w:rsidRPr="00753498">
              <w:rPr>
                <w:b/>
                <w:sz w:val="22"/>
                <w:szCs w:val="22"/>
              </w:rPr>
              <w:t xml:space="preserve"> </w:t>
            </w:r>
          </w:p>
          <w:p w14:paraId="46C6A850" w14:textId="77777777" w:rsidR="003E1A3E" w:rsidRPr="0049199E" w:rsidRDefault="00A02CD5" w:rsidP="00C70117">
            <w:pPr>
              <w:pStyle w:val="Odsekzoznamu"/>
              <w:numPr>
                <w:ilvl w:val="0"/>
                <w:numId w:val="11"/>
              </w:numPr>
              <w:spacing w:after="200" w:line="276" w:lineRule="auto"/>
              <w:jc w:val="both"/>
              <w:rPr>
                <w:sz w:val="22"/>
                <w:szCs w:val="22"/>
              </w:rPr>
            </w:pPr>
            <w:r w:rsidRPr="00386643">
              <w:rPr>
                <w:bCs/>
                <w:iCs/>
                <w:sz w:val="22"/>
                <w:szCs w:val="22"/>
              </w:rPr>
              <w:t xml:space="preserve">Predbežná informácia pre žiadateľov o NFP v zmysle čl. 13 Nariadenia Komisie </w:t>
            </w:r>
          </w:p>
          <w:p w14:paraId="1F77F0FF" w14:textId="7EE9F71D" w:rsidR="00C70117" w:rsidRPr="0049199E" w:rsidRDefault="00A02CD5" w:rsidP="00711610">
            <w:pPr>
              <w:pStyle w:val="Odsekzoznamu"/>
              <w:spacing w:after="200" w:line="276" w:lineRule="auto"/>
              <w:jc w:val="both"/>
              <w:rPr>
                <w:bCs/>
                <w:iCs/>
                <w:sz w:val="22"/>
                <w:szCs w:val="22"/>
              </w:rPr>
            </w:pPr>
            <w:r w:rsidRPr="0049199E">
              <w:rPr>
                <w:bCs/>
                <w:iCs/>
                <w:sz w:val="22"/>
                <w:szCs w:val="22"/>
              </w:rPr>
              <w:t>(ES, Euratom) č. 1302/2008 o centrálnej databáze vylúčených subjektov</w:t>
            </w:r>
          </w:p>
          <w:p w14:paraId="4E33CF2B" w14:textId="149743B2" w:rsidR="00A02CD5" w:rsidRPr="0049199E" w:rsidRDefault="00C70117" w:rsidP="00AD481F">
            <w:pPr>
              <w:pStyle w:val="Odsekzoznamu"/>
              <w:numPr>
                <w:ilvl w:val="0"/>
                <w:numId w:val="11"/>
              </w:numPr>
              <w:spacing w:after="200" w:line="276" w:lineRule="auto"/>
              <w:jc w:val="both"/>
              <w:rPr>
                <w:sz w:val="22"/>
                <w:szCs w:val="22"/>
              </w:rPr>
            </w:pPr>
            <w:r w:rsidRPr="00DD78C6">
              <w:rPr>
                <w:sz w:val="22"/>
                <w:szCs w:val="22"/>
              </w:rPr>
              <w:t xml:space="preserve">Identifikácia oblastí podpory, kde budú EŠIF a ostatné nástroje podpory použité synergickým a komplementárnym spôsobom </w:t>
            </w:r>
            <w:r w:rsidR="00A02CD5" w:rsidRPr="0049199E">
              <w:rPr>
                <w:bCs/>
                <w:iCs/>
                <w:sz w:val="22"/>
                <w:szCs w:val="22"/>
              </w:rPr>
              <w:t xml:space="preserve"> </w:t>
            </w:r>
          </w:p>
          <w:p w14:paraId="600EE573" w14:textId="77777777" w:rsidR="00A02CD5" w:rsidRPr="003D66FD" w:rsidRDefault="00C84AB8" w:rsidP="00C70117">
            <w:pPr>
              <w:pStyle w:val="Odsekzoznamu"/>
              <w:numPr>
                <w:ilvl w:val="0"/>
                <w:numId w:val="11"/>
              </w:numPr>
              <w:spacing w:after="200" w:line="276" w:lineRule="auto"/>
              <w:jc w:val="both"/>
              <w:rPr>
                <w:sz w:val="22"/>
                <w:szCs w:val="22"/>
              </w:rPr>
            </w:pPr>
            <w:r w:rsidRPr="003D66FD">
              <w:rPr>
                <w:sz w:val="22"/>
                <w:szCs w:val="22"/>
              </w:rPr>
              <w:t>Kritériá pre výber projektov</w:t>
            </w:r>
          </w:p>
          <w:p w14:paraId="2FD34CBE" w14:textId="77777777" w:rsidR="007F5C2C" w:rsidRPr="00386643" w:rsidRDefault="007F5C2C" w:rsidP="00C70117">
            <w:pPr>
              <w:pStyle w:val="Odsekzoznamu"/>
              <w:numPr>
                <w:ilvl w:val="0"/>
                <w:numId w:val="11"/>
              </w:numPr>
              <w:spacing w:after="200" w:line="276" w:lineRule="auto"/>
              <w:jc w:val="both"/>
              <w:rPr>
                <w:sz w:val="22"/>
                <w:szCs w:val="22"/>
              </w:rPr>
            </w:pPr>
            <w:r w:rsidRPr="00386643">
              <w:rPr>
                <w:sz w:val="22"/>
                <w:szCs w:val="22"/>
              </w:rPr>
              <w:t>Vzor memoranda</w:t>
            </w:r>
          </w:p>
          <w:p w14:paraId="0FA50D95" w14:textId="77777777" w:rsidR="007F5C2C" w:rsidRPr="004D46FF" w:rsidRDefault="007F5C2C" w:rsidP="00C70117">
            <w:pPr>
              <w:pStyle w:val="Odsekzoznamu"/>
              <w:numPr>
                <w:ilvl w:val="0"/>
                <w:numId w:val="11"/>
              </w:numPr>
              <w:spacing w:after="200" w:line="276" w:lineRule="auto"/>
              <w:jc w:val="both"/>
            </w:pPr>
            <w:r w:rsidRPr="00386643">
              <w:rPr>
                <w:sz w:val="22"/>
                <w:szCs w:val="22"/>
              </w:rPr>
              <w:t>Zoznam oprávnených a neoprávnených výdavkov</w:t>
            </w:r>
          </w:p>
          <w:p w14:paraId="63B53E34" w14:textId="322F3CAF" w:rsidR="004D46FF" w:rsidRPr="003F10DA" w:rsidRDefault="004D46FF" w:rsidP="004D46FF">
            <w:pPr>
              <w:pStyle w:val="Odsekzoznamu"/>
              <w:numPr>
                <w:ilvl w:val="0"/>
                <w:numId w:val="11"/>
              </w:numPr>
              <w:spacing w:after="200" w:line="276" w:lineRule="auto"/>
              <w:jc w:val="both"/>
              <w:rPr>
                <w:sz w:val="22"/>
                <w:szCs w:val="22"/>
              </w:rPr>
            </w:pPr>
            <w:r w:rsidRPr="003F10DA">
              <w:rPr>
                <w:sz w:val="22"/>
                <w:szCs w:val="22"/>
              </w:rPr>
              <w:t>Usmernenie RO pre OP EVS č. 5</w:t>
            </w:r>
          </w:p>
        </w:tc>
      </w:tr>
    </w:tbl>
    <w:p w14:paraId="5FCB8ECC" w14:textId="77777777" w:rsidR="00A02CD5" w:rsidRPr="00711610" w:rsidRDefault="00A02CD5" w:rsidP="000D530B">
      <w:pPr>
        <w:rPr>
          <w:rFonts w:ascii="Times New Roman" w:hAnsi="Times New Roman" w:cs="Times New Roman"/>
        </w:rPr>
      </w:pPr>
    </w:p>
    <w:sectPr w:rsidR="00A02CD5" w:rsidRPr="00711610" w:rsidSect="008540C9">
      <w:footerReference w:type="default" r:id="rId20"/>
      <w:headerReference w:type="first" r:id="rId2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A4173" w14:textId="77777777" w:rsidR="00AC1AB6" w:rsidRDefault="00AC1AB6" w:rsidP="0001103A">
      <w:pPr>
        <w:spacing w:after="0" w:line="240" w:lineRule="auto"/>
      </w:pPr>
      <w:r>
        <w:separator/>
      </w:r>
    </w:p>
  </w:endnote>
  <w:endnote w:type="continuationSeparator" w:id="0">
    <w:p w14:paraId="70F9304F" w14:textId="77777777" w:rsidR="00AC1AB6" w:rsidRDefault="00AC1AB6" w:rsidP="0001103A">
      <w:pPr>
        <w:spacing w:after="0" w:line="240" w:lineRule="auto"/>
      </w:pPr>
      <w:r>
        <w:continuationSeparator/>
      </w:r>
    </w:p>
  </w:endnote>
  <w:endnote w:type="continuationNotice" w:id="1">
    <w:p w14:paraId="1F159D69" w14:textId="77777777" w:rsidR="00AC1AB6" w:rsidRDefault="00AC1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35045"/>
      <w:docPartObj>
        <w:docPartGallery w:val="Page Numbers (Bottom of Page)"/>
        <w:docPartUnique/>
      </w:docPartObj>
    </w:sdtPr>
    <w:sdtEndPr/>
    <w:sdtContent>
      <w:p w14:paraId="0D10D122" w14:textId="2ED6E5A5" w:rsidR="00D47685" w:rsidRDefault="00D47685">
        <w:pPr>
          <w:pStyle w:val="Pta"/>
          <w:jc w:val="right"/>
        </w:pPr>
        <w:r>
          <w:fldChar w:fldCharType="begin"/>
        </w:r>
        <w:r>
          <w:instrText>PAGE   \* MERGEFORMAT</w:instrText>
        </w:r>
        <w:r>
          <w:fldChar w:fldCharType="separate"/>
        </w:r>
        <w:r w:rsidR="008A109C">
          <w:rPr>
            <w:noProof/>
          </w:rPr>
          <w:t>2</w:t>
        </w:r>
        <w:r>
          <w:fldChar w:fldCharType="end"/>
        </w:r>
        <w:r>
          <w:t>/15</w:t>
        </w:r>
      </w:p>
    </w:sdtContent>
  </w:sdt>
  <w:p w14:paraId="5933CABC" w14:textId="77777777" w:rsidR="00D47685" w:rsidRDefault="00D4768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4F082" w14:textId="77777777" w:rsidR="00AC1AB6" w:rsidRDefault="00AC1AB6" w:rsidP="0001103A">
      <w:pPr>
        <w:spacing w:after="0" w:line="240" w:lineRule="auto"/>
      </w:pPr>
      <w:r>
        <w:separator/>
      </w:r>
    </w:p>
  </w:footnote>
  <w:footnote w:type="continuationSeparator" w:id="0">
    <w:p w14:paraId="04038CB6" w14:textId="77777777" w:rsidR="00AC1AB6" w:rsidRDefault="00AC1AB6" w:rsidP="0001103A">
      <w:pPr>
        <w:spacing w:after="0" w:line="240" w:lineRule="auto"/>
      </w:pPr>
      <w:r>
        <w:continuationSeparator/>
      </w:r>
    </w:p>
  </w:footnote>
  <w:footnote w:type="continuationNotice" w:id="1">
    <w:p w14:paraId="1EA79235" w14:textId="77777777" w:rsidR="00AC1AB6" w:rsidRDefault="00AC1AB6">
      <w:pPr>
        <w:spacing w:after="0" w:line="240" w:lineRule="auto"/>
      </w:pPr>
    </w:p>
  </w:footnote>
  <w:footnote w:id="2">
    <w:p w14:paraId="12DA336C" w14:textId="2551BC69" w:rsidR="00D47685" w:rsidRDefault="00D47685" w:rsidP="003F10DA">
      <w:pPr>
        <w:pStyle w:val="Textpoznmkypodiarou"/>
        <w:jc w:val="both"/>
      </w:pPr>
      <w:r w:rsidRPr="00172C16">
        <w:footnoteRef/>
      </w:r>
      <w:r>
        <w:t xml:space="preserve"> V prípade podpísania ŽoNFP poverenou osobou je potrebné spolu s písomnou formou ŽoNFP predložiť dokument, ktorým štatutárny orgán žiadateľa oprávňuje danú osobu na podpis ŽoNFP.  </w:t>
      </w:r>
    </w:p>
  </w:footnote>
  <w:footnote w:id="3">
    <w:p w14:paraId="57F36B6F" w14:textId="368DC7EE" w:rsidR="00D47685" w:rsidRDefault="00D47685" w:rsidP="00A02CD5">
      <w:pPr>
        <w:pStyle w:val="Textpoznmkypodiarou"/>
        <w:jc w:val="both"/>
      </w:pPr>
      <w:r>
        <w:rPr>
          <w:rStyle w:val="Odkaznapoznmkupodiarou"/>
        </w:rPr>
        <w:footnoteRef/>
      </w:r>
      <w:r>
        <w:t xml:space="preserve"> </w:t>
      </w:r>
      <w:r w:rsidRPr="00246E34">
        <w:t>Zákon č. 82/2005 Z. z. o nelegálnej práci a nelegálnom zamestnávaní v znení neskorších predpisov</w:t>
      </w:r>
      <w:r>
        <w:t xml:space="preserve">. </w:t>
      </w:r>
    </w:p>
  </w:footnote>
  <w:footnote w:id="4">
    <w:p w14:paraId="482509D3" w14:textId="77777777" w:rsidR="00D47685" w:rsidRDefault="00D47685" w:rsidP="00F55564">
      <w:pPr>
        <w:pStyle w:val="Textpoznmkypodiarou"/>
        <w:jc w:val="both"/>
      </w:pPr>
      <w:r>
        <w:rPr>
          <w:rStyle w:val="Odkaznapoznmkupodiarou"/>
        </w:rPr>
        <w:footnoteRef/>
      </w:r>
      <w:r>
        <w:t xml:space="preserve">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E0B33" w14:textId="77777777" w:rsidR="00D47685" w:rsidRDefault="00D47685">
    <w:pPr>
      <w:pStyle w:val="Hlavika"/>
    </w:pPr>
    <w:r>
      <w:rPr>
        <w:rFonts w:eastAsia="Times New Roman"/>
        <w:noProof/>
        <w:lang w:eastAsia="sk-SK"/>
      </w:rPr>
      <w:drawing>
        <wp:inline distT="0" distB="0" distL="0" distR="0" wp14:anchorId="798A37E8" wp14:editId="468FB9DD">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6460F4"/>
    <w:multiLevelType w:val="hybridMultilevel"/>
    <w:tmpl w:val="5374E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0BA6A6F"/>
    <w:multiLevelType w:val="hybridMultilevel"/>
    <w:tmpl w:val="DE8886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nsid w:val="12200082"/>
    <w:multiLevelType w:val="hybridMultilevel"/>
    <w:tmpl w:val="62C49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A02969"/>
    <w:multiLevelType w:val="hybridMultilevel"/>
    <w:tmpl w:val="2632D21A"/>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9341A87"/>
    <w:multiLevelType w:val="multilevel"/>
    <w:tmpl w:val="D6064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BB44A5"/>
    <w:multiLevelType w:val="hybridMultilevel"/>
    <w:tmpl w:val="555078E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C7A330C"/>
    <w:multiLevelType w:val="hybridMultilevel"/>
    <w:tmpl w:val="497ED14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
    <w:nsid w:val="2A1F321C"/>
    <w:multiLevelType w:val="hybridMultilevel"/>
    <w:tmpl w:val="47585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C8657C6"/>
    <w:multiLevelType w:val="hybridMultilevel"/>
    <w:tmpl w:val="1B0AAF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nsid w:val="2F6154C5"/>
    <w:multiLevelType w:val="hybridMultilevel"/>
    <w:tmpl w:val="ADA636A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22447F"/>
    <w:multiLevelType w:val="hybridMultilevel"/>
    <w:tmpl w:val="0C8C9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33E0E81"/>
    <w:multiLevelType w:val="hybridMultilevel"/>
    <w:tmpl w:val="C76E507A"/>
    <w:lvl w:ilvl="0" w:tplc="0409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5">
    <w:nsid w:val="3B683465"/>
    <w:multiLevelType w:val="hybridMultilevel"/>
    <w:tmpl w:val="AF98E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C7C314C"/>
    <w:multiLevelType w:val="hybridMultilevel"/>
    <w:tmpl w:val="9F483B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3ED77314"/>
    <w:multiLevelType w:val="hybridMultilevel"/>
    <w:tmpl w:val="F3129338"/>
    <w:lvl w:ilvl="0" w:tplc="37287A7A">
      <w:start w:val="4"/>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063473"/>
    <w:multiLevelType w:val="hybridMultilevel"/>
    <w:tmpl w:val="C66CB020"/>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540" w:hanging="360"/>
      </w:pPr>
      <w:rPr>
        <w:rFonts w:ascii="Courier New" w:hAnsi="Courier New" w:hint="default"/>
      </w:rPr>
    </w:lvl>
    <w:lvl w:ilvl="2" w:tplc="041B0005" w:tentative="1">
      <w:start w:val="1"/>
      <w:numFmt w:val="bullet"/>
      <w:lvlText w:val=""/>
      <w:lvlJc w:val="left"/>
      <w:pPr>
        <w:ind w:left="180" w:hanging="360"/>
      </w:pPr>
      <w:rPr>
        <w:rFonts w:ascii="Wingdings" w:hAnsi="Wingdings" w:hint="default"/>
      </w:rPr>
    </w:lvl>
    <w:lvl w:ilvl="3" w:tplc="041B0001" w:tentative="1">
      <w:start w:val="1"/>
      <w:numFmt w:val="bullet"/>
      <w:lvlText w:val=""/>
      <w:lvlJc w:val="left"/>
      <w:pPr>
        <w:ind w:left="900" w:hanging="360"/>
      </w:pPr>
      <w:rPr>
        <w:rFonts w:ascii="Symbol" w:hAnsi="Symbol" w:hint="default"/>
      </w:rPr>
    </w:lvl>
    <w:lvl w:ilvl="4" w:tplc="041B0003" w:tentative="1">
      <w:start w:val="1"/>
      <w:numFmt w:val="bullet"/>
      <w:lvlText w:val="o"/>
      <w:lvlJc w:val="left"/>
      <w:pPr>
        <w:ind w:left="1620" w:hanging="360"/>
      </w:pPr>
      <w:rPr>
        <w:rFonts w:ascii="Courier New" w:hAnsi="Courier New" w:hint="default"/>
      </w:rPr>
    </w:lvl>
    <w:lvl w:ilvl="5" w:tplc="041B0005" w:tentative="1">
      <w:start w:val="1"/>
      <w:numFmt w:val="bullet"/>
      <w:lvlText w:val=""/>
      <w:lvlJc w:val="left"/>
      <w:pPr>
        <w:ind w:left="2340" w:hanging="360"/>
      </w:pPr>
      <w:rPr>
        <w:rFonts w:ascii="Wingdings" w:hAnsi="Wingdings" w:hint="default"/>
      </w:rPr>
    </w:lvl>
    <w:lvl w:ilvl="6" w:tplc="041B0001" w:tentative="1">
      <w:start w:val="1"/>
      <w:numFmt w:val="bullet"/>
      <w:lvlText w:val=""/>
      <w:lvlJc w:val="left"/>
      <w:pPr>
        <w:ind w:left="3060" w:hanging="360"/>
      </w:pPr>
      <w:rPr>
        <w:rFonts w:ascii="Symbol" w:hAnsi="Symbol" w:hint="default"/>
      </w:rPr>
    </w:lvl>
    <w:lvl w:ilvl="7" w:tplc="041B0003" w:tentative="1">
      <w:start w:val="1"/>
      <w:numFmt w:val="bullet"/>
      <w:lvlText w:val="o"/>
      <w:lvlJc w:val="left"/>
      <w:pPr>
        <w:ind w:left="3780" w:hanging="360"/>
      </w:pPr>
      <w:rPr>
        <w:rFonts w:ascii="Courier New" w:hAnsi="Courier New" w:hint="default"/>
      </w:rPr>
    </w:lvl>
    <w:lvl w:ilvl="8" w:tplc="041B0005" w:tentative="1">
      <w:start w:val="1"/>
      <w:numFmt w:val="bullet"/>
      <w:lvlText w:val=""/>
      <w:lvlJc w:val="left"/>
      <w:pPr>
        <w:ind w:left="4500" w:hanging="360"/>
      </w:pPr>
      <w:rPr>
        <w:rFonts w:ascii="Wingdings" w:hAnsi="Wingdings" w:hint="default"/>
      </w:rPr>
    </w:lvl>
  </w:abstractNum>
  <w:abstractNum w:abstractNumId="19">
    <w:nsid w:val="47957239"/>
    <w:multiLevelType w:val="multilevel"/>
    <w:tmpl w:val="A1885AD4"/>
    <w:lvl w:ilvl="0">
      <w:start w:val="2"/>
      <w:numFmt w:val="decimal"/>
      <w:lvlText w:val="%1."/>
      <w:lvlJc w:val="left"/>
      <w:pPr>
        <w:ind w:left="360" w:hanging="360"/>
      </w:pPr>
      <w:rPr>
        <w:rFonts w:cs="Times New Roman" w:hint="default"/>
        <w:b/>
      </w:rPr>
    </w:lvl>
    <w:lvl w:ilvl="1">
      <w:start w:val="8"/>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21">
    <w:nsid w:val="4A3763D7"/>
    <w:multiLevelType w:val="multilevel"/>
    <w:tmpl w:val="05889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B8502D2"/>
    <w:multiLevelType w:val="hybridMultilevel"/>
    <w:tmpl w:val="45120FE0"/>
    <w:lvl w:ilvl="0" w:tplc="0504AAB4">
      <w:numFmt w:val="bullet"/>
      <w:lvlText w:val="•"/>
      <w:lvlJc w:val="left"/>
      <w:pPr>
        <w:ind w:left="657" w:firstLine="477"/>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3">
    <w:nsid w:val="4E0F5421"/>
    <w:multiLevelType w:val="hybridMultilevel"/>
    <w:tmpl w:val="8E8E7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E68265A"/>
    <w:multiLevelType w:val="hybridMultilevel"/>
    <w:tmpl w:val="F474A680"/>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5">
    <w:nsid w:val="50422AB3"/>
    <w:multiLevelType w:val="hybridMultilevel"/>
    <w:tmpl w:val="8DC65666"/>
    <w:lvl w:ilvl="0" w:tplc="D9C604A6">
      <w:start w:val="9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D653396"/>
    <w:multiLevelType w:val="multilevel"/>
    <w:tmpl w:val="D2AA5B8E"/>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5ED01720"/>
    <w:multiLevelType w:val="hybridMultilevel"/>
    <w:tmpl w:val="02D02B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8E2056A"/>
    <w:multiLevelType w:val="multilevel"/>
    <w:tmpl w:val="B97424DC"/>
    <w:lvl w:ilvl="0">
      <w:start w:val="4"/>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6B4A5123"/>
    <w:multiLevelType w:val="multilevel"/>
    <w:tmpl w:val="FA9CDF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6DE964FF"/>
    <w:multiLevelType w:val="hybridMultilevel"/>
    <w:tmpl w:val="69069AD4"/>
    <w:lvl w:ilvl="0" w:tplc="1C344D5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nsid w:val="710A60D5"/>
    <w:multiLevelType w:val="hybridMultilevel"/>
    <w:tmpl w:val="142068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405970"/>
    <w:multiLevelType w:val="hybridMultilevel"/>
    <w:tmpl w:val="B832069E"/>
    <w:lvl w:ilvl="0" w:tplc="041B0001">
      <w:start w:val="1"/>
      <w:numFmt w:val="bullet"/>
      <w:lvlText w:val=""/>
      <w:lvlJc w:val="left"/>
      <w:pPr>
        <w:ind w:left="1213" w:hanging="360"/>
      </w:pPr>
      <w:rPr>
        <w:rFonts w:ascii="Symbol" w:hAnsi="Symbo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35">
    <w:nsid w:val="735968DA"/>
    <w:multiLevelType w:val="hybridMultilevel"/>
    <w:tmpl w:val="552CD2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C970B80"/>
    <w:multiLevelType w:val="hybridMultilevel"/>
    <w:tmpl w:val="88FC95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0"/>
  </w:num>
  <w:num w:numId="4">
    <w:abstractNumId w:val="31"/>
  </w:num>
  <w:num w:numId="5">
    <w:abstractNumId w:val="17"/>
  </w:num>
  <w:num w:numId="6">
    <w:abstractNumId w:val="3"/>
  </w:num>
  <w:num w:numId="7">
    <w:abstractNumId w:val="18"/>
  </w:num>
  <w:num w:numId="8">
    <w:abstractNumId w:val="19"/>
  </w:num>
  <w:num w:numId="9">
    <w:abstractNumId w:val="29"/>
  </w:num>
  <w:num w:numId="10">
    <w:abstractNumId w:val="14"/>
  </w:num>
  <w:num w:numId="11">
    <w:abstractNumId w:val="32"/>
  </w:num>
  <w:num w:numId="12">
    <w:abstractNumId w:val="30"/>
  </w:num>
  <w:num w:numId="13">
    <w:abstractNumId w:val="10"/>
  </w:num>
  <w:num w:numId="14">
    <w:abstractNumId w:val="16"/>
  </w:num>
  <w:num w:numId="15">
    <w:abstractNumId w:val="13"/>
  </w:num>
  <w:num w:numId="16">
    <w:abstractNumId w:val="23"/>
  </w:num>
  <w:num w:numId="17">
    <w:abstractNumId w:val="15"/>
  </w:num>
  <w:num w:numId="18">
    <w:abstractNumId w:val="33"/>
  </w:num>
  <w:num w:numId="19">
    <w:abstractNumId w:val="2"/>
  </w:num>
  <w:num w:numId="20">
    <w:abstractNumId w:val="4"/>
  </w:num>
  <w:num w:numId="21">
    <w:abstractNumId w:val="22"/>
  </w:num>
  <w:num w:numId="22">
    <w:abstractNumId w:val="20"/>
  </w:num>
  <w:num w:numId="23">
    <w:abstractNumId w:val="9"/>
  </w:num>
  <w:num w:numId="24">
    <w:abstractNumId w:val="35"/>
  </w:num>
  <w:num w:numId="25">
    <w:abstractNumId w:val="21"/>
  </w:num>
  <w:num w:numId="26">
    <w:abstractNumId w:val="7"/>
  </w:num>
  <w:num w:numId="27">
    <w:abstractNumId w:val="5"/>
  </w:num>
  <w:num w:numId="28">
    <w:abstractNumId w:val="1"/>
  </w:num>
  <w:num w:numId="29">
    <w:abstractNumId w:val="24"/>
  </w:num>
  <w:num w:numId="30">
    <w:abstractNumId w:val="6"/>
  </w:num>
  <w:num w:numId="31">
    <w:abstractNumId w:val="31"/>
  </w:num>
  <w:num w:numId="32">
    <w:abstractNumId w:val="28"/>
  </w:num>
  <w:num w:numId="33">
    <w:abstractNumId w:val="11"/>
  </w:num>
  <w:num w:numId="34">
    <w:abstractNumId w:val="8"/>
  </w:num>
  <w:num w:numId="35">
    <w:abstractNumId w:val="27"/>
  </w:num>
  <w:num w:numId="36">
    <w:abstractNumId w:val="36"/>
  </w:num>
  <w:num w:numId="37">
    <w:abstractNumId w:val="34"/>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A"/>
    <w:rsid w:val="00000F5C"/>
    <w:rsid w:val="0000401A"/>
    <w:rsid w:val="000053A9"/>
    <w:rsid w:val="00010105"/>
    <w:rsid w:val="00010DC2"/>
    <w:rsid w:val="0001103A"/>
    <w:rsid w:val="000173F1"/>
    <w:rsid w:val="000221F3"/>
    <w:rsid w:val="00022E26"/>
    <w:rsid w:val="000242A2"/>
    <w:rsid w:val="00026577"/>
    <w:rsid w:val="00030ED2"/>
    <w:rsid w:val="0003607C"/>
    <w:rsid w:val="00046D8A"/>
    <w:rsid w:val="000508CE"/>
    <w:rsid w:val="000514E3"/>
    <w:rsid w:val="000528E5"/>
    <w:rsid w:val="00054AD1"/>
    <w:rsid w:val="0005660E"/>
    <w:rsid w:val="000613BE"/>
    <w:rsid w:val="00062228"/>
    <w:rsid w:val="00064E73"/>
    <w:rsid w:val="00065605"/>
    <w:rsid w:val="000707DB"/>
    <w:rsid w:val="0007201D"/>
    <w:rsid w:val="00076479"/>
    <w:rsid w:val="00084E0C"/>
    <w:rsid w:val="00090875"/>
    <w:rsid w:val="00090AA8"/>
    <w:rsid w:val="00094D76"/>
    <w:rsid w:val="000A46E4"/>
    <w:rsid w:val="000A4A47"/>
    <w:rsid w:val="000A5318"/>
    <w:rsid w:val="000C1DAF"/>
    <w:rsid w:val="000C2B97"/>
    <w:rsid w:val="000D2C34"/>
    <w:rsid w:val="000D4BF9"/>
    <w:rsid w:val="000D530B"/>
    <w:rsid w:val="000D5EDA"/>
    <w:rsid w:val="000D6AE2"/>
    <w:rsid w:val="000D6B79"/>
    <w:rsid w:val="000D6B7D"/>
    <w:rsid w:val="000D6BD5"/>
    <w:rsid w:val="000E1B6D"/>
    <w:rsid w:val="000E5B9A"/>
    <w:rsid w:val="000F08DE"/>
    <w:rsid w:val="000F313F"/>
    <w:rsid w:val="000F6672"/>
    <w:rsid w:val="000F7D8E"/>
    <w:rsid w:val="000F7E03"/>
    <w:rsid w:val="00102588"/>
    <w:rsid w:val="001042AF"/>
    <w:rsid w:val="00105BE1"/>
    <w:rsid w:val="00106319"/>
    <w:rsid w:val="001168BD"/>
    <w:rsid w:val="0012279C"/>
    <w:rsid w:val="00130D66"/>
    <w:rsid w:val="0013113C"/>
    <w:rsid w:val="001317D4"/>
    <w:rsid w:val="001321E7"/>
    <w:rsid w:val="00132292"/>
    <w:rsid w:val="00132554"/>
    <w:rsid w:val="001325EB"/>
    <w:rsid w:val="001370E5"/>
    <w:rsid w:val="00141F2B"/>
    <w:rsid w:val="00142317"/>
    <w:rsid w:val="00143FAD"/>
    <w:rsid w:val="001479A6"/>
    <w:rsid w:val="001525A1"/>
    <w:rsid w:val="00154062"/>
    <w:rsid w:val="0015566C"/>
    <w:rsid w:val="00155D42"/>
    <w:rsid w:val="00161F74"/>
    <w:rsid w:val="00162E87"/>
    <w:rsid w:val="001647B6"/>
    <w:rsid w:val="00166917"/>
    <w:rsid w:val="00182141"/>
    <w:rsid w:val="00183474"/>
    <w:rsid w:val="001844DF"/>
    <w:rsid w:val="00193116"/>
    <w:rsid w:val="001962CC"/>
    <w:rsid w:val="001A10AF"/>
    <w:rsid w:val="001A25DF"/>
    <w:rsid w:val="001A73BA"/>
    <w:rsid w:val="001B0BBC"/>
    <w:rsid w:val="001D1C47"/>
    <w:rsid w:val="001D3752"/>
    <w:rsid w:val="001D4973"/>
    <w:rsid w:val="001E5019"/>
    <w:rsid w:val="001E705A"/>
    <w:rsid w:val="001E7D73"/>
    <w:rsid w:val="001F0010"/>
    <w:rsid w:val="001F028F"/>
    <w:rsid w:val="001F05BD"/>
    <w:rsid w:val="001F29B9"/>
    <w:rsid w:val="001F4846"/>
    <w:rsid w:val="001F5D0D"/>
    <w:rsid w:val="001F5D5D"/>
    <w:rsid w:val="001F6AA2"/>
    <w:rsid w:val="001F6F0A"/>
    <w:rsid w:val="00203D12"/>
    <w:rsid w:val="0020401D"/>
    <w:rsid w:val="0021167C"/>
    <w:rsid w:val="00221622"/>
    <w:rsid w:val="00223C82"/>
    <w:rsid w:val="00224CCA"/>
    <w:rsid w:val="00224D05"/>
    <w:rsid w:val="0022670F"/>
    <w:rsid w:val="0023161F"/>
    <w:rsid w:val="002327B4"/>
    <w:rsid w:val="0023599B"/>
    <w:rsid w:val="00241EE5"/>
    <w:rsid w:val="002442B8"/>
    <w:rsid w:val="0025010E"/>
    <w:rsid w:val="00252002"/>
    <w:rsid w:val="00260B5C"/>
    <w:rsid w:val="00260E3B"/>
    <w:rsid w:val="00261291"/>
    <w:rsid w:val="00262DAE"/>
    <w:rsid w:val="0026388F"/>
    <w:rsid w:val="002656A9"/>
    <w:rsid w:val="002700F7"/>
    <w:rsid w:val="0027779B"/>
    <w:rsid w:val="00282DA8"/>
    <w:rsid w:val="0028453C"/>
    <w:rsid w:val="00285C96"/>
    <w:rsid w:val="002939EC"/>
    <w:rsid w:val="002961EC"/>
    <w:rsid w:val="00297BBF"/>
    <w:rsid w:val="002A5FB6"/>
    <w:rsid w:val="002B1A04"/>
    <w:rsid w:val="002B1EC7"/>
    <w:rsid w:val="002B465C"/>
    <w:rsid w:val="002B4F6E"/>
    <w:rsid w:val="002C3945"/>
    <w:rsid w:val="002C5086"/>
    <w:rsid w:val="002D0CBD"/>
    <w:rsid w:val="002D2E2B"/>
    <w:rsid w:val="002D2FC9"/>
    <w:rsid w:val="002D5FF3"/>
    <w:rsid w:val="002D65A0"/>
    <w:rsid w:val="002E60F7"/>
    <w:rsid w:val="002F0B8D"/>
    <w:rsid w:val="002F2474"/>
    <w:rsid w:val="002F6566"/>
    <w:rsid w:val="002F7B13"/>
    <w:rsid w:val="00302EE6"/>
    <w:rsid w:val="00307A65"/>
    <w:rsid w:val="003132FB"/>
    <w:rsid w:val="00315564"/>
    <w:rsid w:val="00316124"/>
    <w:rsid w:val="00321720"/>
    <w:rsid w:val="0032292D"/>
    <w:rsid w:val="00324A6F"/>
    <w:rsid w:val="003262E9"/>
    <w:rsid w:val="00341FD8"/>
    <w:rsid w:val="00345208"/>
    <w:rsid w:val="00346B04"/>
    <w:rsid w:val="00350612"/>
    <w:rsid w:val="0035176D"/>
    <w:rsid w:val="00354A7A"/>
    <w:rsid w:val="00360439"/>
    <w:rsid w:val="00362C9D"/>
    <w:rsid w:val="003634F6"/>
    <w:rsid w:val="003665C8"/>
    <w:rsid w:val="00367B42"/>
    <w:rsid w:val="00373C56"/>
    <w:rsid w:val="00381AEC"/>
    <w:rsid w:val="003820AA"/>
    <w:rsid w:val="00385859"/>
    <w:rsid w:val="00386643"/>
    <w:rsid w:val="003902C9"/>
    <w:rsid w:val="00392A60"/>
    <w:rsid w:val="00396AC8"/>
    <w:rsid w:val="0039720A"/>
    <w:rsid w:val="003A3317"/>
    <w:rsid w:val="003A5953"/>
    <w:rsid w:val="003A6EC8"/>
    <w:rsid w:val="003B1FD7"/>
    <w:rsid w:val="003B2CC8"/>
    <w:rsid w:val="003B477C"/>
    <w:rsid w:val="003B6DDD"/>
    <w:rsid w:val="003C12C0"/>
    <w:rsid w:val="003C2AA2"/>
    <w:rsid w:val="003C302E"/>
    <w:rsid w:val="003C7DCE"/>
    <w:rsid w:val="003D238B"/>
    <w:rsid w:val="003D66FD"/>
    <w:rsid w:val="003E1025"/>
    <w:rsid w:val="003E1A3E"/>
    <w:rsid w:val="003E4F14"/>
    <w:rsid w:val="003E616C"/>
    <w:rsid w:val="003F10DA"/>
    <w:rsid w:val="003F5D21"/>
    <w:rsid w:val="004001A9"/>
    <w:rsid w:val="004035F4"/>
    <w:rsid w:val="004050DE"/>
    <w:rsid w:val="00405B07"/>
    <w:rsid w:val="00423BB8"/>
    <w:rsid w:val="004302C1"/>
    <w:rsid w:val="004331A6"/>
    <w:rsid w:val="00435DD2"/>
    <w:rsid w:val="0043601A"/>
    <w:rsid w:val="00436AFD"/>
    <w:rsid w:val="00436C46"/>
    <w:rsid w:val="00441E8A"/>
    <w:rsid w:val="004566CC"/>
    <w:rsid w:val="00460D44"/>
    <w:rsid w:val="004620F1"/>
    <w:rsid w:val="0046308D"/>
    <w:rsid w:val="00464F42"/>
    <w:rsid w:val="0047082A"/>
    <w:rsid w:val="004757BD"/>
    <w:rsid w:val="00477B4A"/>
    <w:rsid w:val="00482C7B"/>
    <w:rsid w:val="0049199E"/>
    <w:rsid w:val="00492669"/>
    <w:rsid w:val="00497D5E"/>
    <w:rsid w:val="004A170A"/>
    <w:rsid w:val="004A18EF"/>
    <w:rsid w:val="004A2F88"/>
    <w:rsid w:val="004A6305"/>
    <w:rsid w:val="004A7482"/>
    <w:rsid w:val="004B2E82"/>
    <w:rsid w:val="004B5012"/>
    <w:rsid w:val="004C0ABF"/>
    <w:rsid w:val="004C2854"/>
    <w:rsid w:val="004C3CD5"/>
    <w:rsid w:val="004D46FF"/>
    <w:rsid w:val="004D4AA2"/>
    <w:rsid w:val="004D587D"/>
    <w:rsid w:val="004E7FCB"/>
    <w:rsid w:val="004F1056"/>
    <w:rsid w:val="004F643C"/>
    <w:rsid w:val="004F656B"/>
    <w:rsid w:val="005008B9"/>
    <w:rsid w:val="00500DF9"/>
    <w:rsid w:val="00501A84"/>
    <w:rsid w:val="00502FAC"/>
    <w:rsid w:val="0050301C"/>
    <w:rsid w:val="005073A3"/>
    <w:rsid w:val="00510201"/>
    <w:rsid w:val="005113C5"/>
    <w:rsid w:val="00514B41"/>
    <w:rsid w:val="005173CC"/>
    <w:rsid w:val="00520890"/>
    <w:rsid w:val="00533D6C"/>
    <w:rsid w:val="0054396E"/>
    <w:rsid w:val="00545841"/>
    <w:rsid w:val="0055266A"/>
    <w:rsid w:val="00555FB6"/>
    <w:rsid w:val="00556548"/>
    <w:rsid w:val="00560200"/>
    <w:rsid w:val="005616F3"/>
    <w:rsid w:val="0056424F"/>
    <w:rsid w:val="0056464B"/>
    <w:rsid w:val="00566F22"/>
    <w:rsid w:val="0056760B"/>
    <w:rsid w:val="00575AD8"/>
    <w:rsid w:val="00576DDD"/>
    <w:rsid w:val="00581358"/>
    <w:rsid w:val="00581D46"/>
    <w:rsid w:val="0058644F"/>
    <w:rsid w:val="00586523"/>
    <w:rsid w:val="00586D8E"/>
    <w:rsid w:val="00586EBF"/>
    <w:rsid w:val="00587677"/>
    <w:rsid w:val="005A1858"/>
    <w:rsid w:val="005A22C3"/>
    <w:rsid w:val="005A2B37"/>
    <w:rsid w:val="005A358A"/>
    <w:rsid w:val="005A6660"/>
    <w:rsid w:val="005A7ACB"/>
    <w:rsid w:val="005B50ED"/>
    <w:rsid w:val="005B5242"/>
    <w:rsid w:val="005B67D1"/>
    <w:rsid w:val="005B7688"/>
    <w:rsid w:val="005B76E0"/>
    <w:rsid w:val="005C033E"/>
    <w:rsid w:val="005C3543"/>
    <w:rsid w:val="005C4897"/>
    <w:rsid w:val="005D1A39"/>
    <w:rsid w:val="005D1F8A"/>
    <w:rsid w:val="005E12B8"/>
    <w:rsid w:val="005E24D7"/>
    <w:rsid w:val="005E33B9"/>
    <w:rsid w:val="005E6F28"/>
    <w:rsid w:val="005F0547"/>
    <w:rsid w:val="005F765C"/>
    <w:rsid w:val="00602299"/>
    <w:rsid w:val="0060422B"/>
    <w:rsid w:val="00607ADD"/>
    <w:rsid w:val="00610756"/>
    <w:rsid w:val="00610B8C"/>
    <w:rsid w:val="006117A1"/>
    <w:rsid w:val="00613D95"/>
    <w:rsid w:val="006142FF"/>
    <w:rsid w:val="00616F97"/>
    <w:rsid w:val="00621FFC"/>
    <w:rsid w:val="00623FCB"/>
    <w:rsid w:val="00625F9F"/>
    <w:rsid w:val="00626DD7"/>
    <w:rsid w:val="006419A8"/>
    <w:rsid w:val="00641D46"/>
    <w:rsid w:val="00644163"/>
    <w:rsid w:val="0064463F"/>
    <w:rsid w:val="00646525"/>
    <w:rsid w:val="00657AF9"/>
    <w:rsid w:val="00662738"/>
    <w:rsid w:val="00674104"/>
    <w:rsid w:val="0067659D"/>
    <w:rsid w:val="00683651"/>
    <w:rsid w:val="00685E1C"/>
    <w:rsid w:val="006877C9"/>
    <w:rsid w:val="00690305"/>
    <w:rsid w:val="006918E7"/>
    <w:rsid w:val="00691D53"/>
    <w:rsid w:val="00692432"/>
    <w:rsid w:val="00697382"/>
    <w:rsid w:val="006A1224"/>
    <w:rsid w:val="006A1613"/>
    <w:rsid w:val="006A51C0"/>
    <w:rsid w:val="006B1C96"/>
    <w:rsid w:val="006B59B9"/>
    <w:rsid w:val="006B5A98"/>
    <w:rsid w:val="006B6CB3"/>
    <w:rsid w:val="006C369E"/>
    <w:rsid w:val="006C5B9B"/>
    <w:rsid w:val="006C7588"/>
    <w:rsid w:val="006D314F"/>
    <w:rsid w:val="006D7AE5"/>
    <w:rsid w:val="006E470E"/>
    <w:rsid w:val="006F36CF"/>
    <w:rsid w:val="006F3706"/>
    <w:rsid w:val="006F38D4"/>
    <w:rsid w:val="006F64AF"/>
    <w:rsid w:val="006F77EB"/>
    <w:rsid w:val="007012A3"/>
    <w:rsid w:val="0070144E"/>
    <w:rsid w:val="00702D64"/>
    <w:rsid w:val="00705D83"/>
    <w:rsid w:val="00706B81"/>
    <w:rsid w:val="00711610"/>
    <w:rsid w:val="00711D29"/>
    <w:rsid w:val="007126AD"/>
    <w:rsid w:val="00715BB9"/>
    <w:rsid w:val="00716034"/>
    <w:rsid w:val="0072115D"/>
    <w:rsid w:val="00723A00"/>
    <w:rsid w:val="007323F4"/>
    <w:rsid w:val="007352B1"/>
    <w:rsid w:val="00735B1E"/>
    <w:rsid w:val="00741158"/>
    <w:rsid w:val="00742F2C"/>
    <w:rsid w:val="00747E40"/>
    <w:rsid w:val="007522C0"/>
    <w:rsid w:val="00753498"/>
    <w:rsid w:val="00754129"/>
    <w:rsid w:val="00754A7D"/>
    <w:rsid w:val="007631AF"/>
    <w:rsid w:val="0076491B"/>
    <w:rsid w:val="00766CEC"/>
    <w:rsid w:val="00773B86"/>
    <w:rsid w:val="00777B58"/>
    <w:rsid w:val="00777B9C"/>
    <w:rsid w:val="00783FB6"/>
    <w:rsid w:val="00792DDC"/>
    <w:rsid w:val="00794540"/>
    <w:rsid w:val="007A184D"/>
    <w:rsid w:val="007A2549"/>
    <w:rsid w:val="007A2A21"/>
    <w:rsid w:val="007A3266"/>
    <w:rsid w:val="007A45A0"/>
    <w:rsid w:val="007B0059"/>
    <w:rsid w:val="007B0577"/>
    <w:rsid w:val="007B0904"/>
    <w:rsid w:val="007B2A8A"/>
    <w:rsid w:val="007B3811"/>
    <w:rsid w:val="007B726B"/>
    <w:rsid w:val="007B7ED2"/>
    <w:rsid w:val="007C0AA7"/>
    <w:rsid w:val="007C1C04"/>
    <w:rsid w:val="007D2BBF"/>
    <w:rsid w:val="007D2F85"/>
    <w:rsid w:val="007D566B"/>
    <w:rsid w:val="007E0477"/>
    <w:rsid w:val="007E1E18"/>
    <w:rsid w:val="007E2A81"/>
    <w:rsid w:val="007F1646"/>
    <w:rsid w:val="007F5C2C"/>
    <w:rsid w:val="008026D8"/>
    <w:rsid w:val="00805406"/>
    <w:rsid w:val="00811A67"/>
    <w:rsid w:val="0081321B"/>
    <w:rsid w:val="00813B04"/>
    <w:rsid w:val="0081609F"/>
    <w:rsid w:val="00816F75"/>
    <w:rsid w:val="00823522"/>
    <w:rsid w:val="008318AC"/>
    <w:rsid w:val="00832CC6"/>
    <w:rsid w:val="00836FED"/>
    <w:rsid w:val="008417E9"/>
    <w:rsid w:val="00842FC7"/>
    <w:rsid w:val="008447D7"/>
    <w:rsid w:val="00845918"/>
    <w:rsid w:val="00852340"/>
    <w:rsid w:val="008540C9"/>
    <w:rsid w:val="008555EA"/>
    <w:rsid w:val="00857E9C"/>
    <w:rsid w:val="00862204"/>
    <w:rsid w:val="0087133A"/>
    <w:rsid w:val="00872DEB"/>
    <w:rsid w:val="00877451"/>
    <w:rsid w:val="0088172A"/>
    <w:rsid w:val="008821EE"/>
    <w:rsid w:val="00882885"/>
    <w:rsid w:val="00883853"/>
    <w:rsid w:val="008863D5"/>
    <w:rsid w:val="00890C1C"/>
    <w:rsid w:val="00895FB4"/>
    <w:rsid w:val="00896968"/>
    <w:rsid w:val="00897297"/>
    <w:rsid w:val="00897A6D"/>
    <w:rsid w:val="008A0F0E"/>
    <w:rsid w:val="008A109C"/>
    <w:rsid w:val="008A3640"/>
    <w:rsid w:val="008B247A"/>
    <w:rsid w:val="008B27A3"/>
    <w:rsid w:val="008B372C"/>
    <w:rsid w:val="008B3E29"/>
    <w:rsid w:val="008B58EE"/>
    <w:rsid w:val="008B7CAB"/>
    <w:rsid w:val="008B7E60"/>
    <w:rsid w:val="008C0590"/>
    <w:rsid w:val="008D6A4E"/>
    <w:rsid w:val="008E18AE"/>
    <w:rsid w:val="008E27C5"/>
    <w:rsid w:val="008F0633"/>
    <w:rsid w:val="008F1C35"/>
    <w:rsid w:val="008F5B04"/>
    <w:rsid w:val="00906D33"/>
    <w:rsid w:val="00907D62"/>
    <w:rsid w:val="009209BC"/>
    <w:rsid w:val="0092159A"/>
    <w:rsid w:val="00922607"/>
    <w:rsid w:val="009257FD"/>
    <w:rsid w:val="009311FD"/>
    <w:rsid w:val="009333E1"/>
    <w:rsid w:val="00937D35"/>
    <w:rsid w:val="00944A74"/>
    <w:rsid w:val="009465F8"/>
    <w:rsid w:val="0094686E"/>
    <w:rsid w:val="009471A4"/>
    <w:rsid w:val="00956FAC"/>
    <w:rsid w:val="0096332B"/>
    <w:rsid w:val="00963EA4"/>
    <w:rsid w:val="00973288"/>
    <w:rsid w:val="00975843"/>
    <w:rsid w:val="00977B8E"/>
    <w:rsid w:val="00984718"/>
    <w:rsid w:val="009860AF"/>
    <w:rsid w:val="00991935"/>
    <w:rsid w:val="0099395F"/>
    <w:rsid w:val="00995650"/>
    <w:rsid w:val="00995B14"/>
    <w:rsid w:val="009973EC"/>
    <w:rsid w:val="009A0071"/>
    <w:rsid w:val="009A7635"/>
    <w:rsid w:val="009B1730"/>
    <w:rsid w:val="009B2C43"/>
    <w:rsid w:val="009C317D"/>
    <w:rsid w:val="009C4273"/>
    <w:rsid w:val="009C4282"/>
    <w:rsid w:val="009D01FA"/>
    <w:rsid w:val="009D14AD"/>
    <w:rsid w:val="009D35C4"/>
    <w:rsid w:val="009D537F"/>
    <w:rsid w:val="009D6537"/>
    <w:rsid w:val="009D7C1B"/>
    <w:rsid w:val="009E6F0F"/>
    <w:rsid w:val="009F0856"/>
    <w:rsid w:val="00A00A39"/>
    <w:rsid w:val="00A01670"/>
    <w:rsid w:val="00A01B42"/>
    <w:rsid w:val="00A02049"/>
    <w:rsid w:val="00A02CD5"/>
    <w:rsid w:val="00A02ED2"/>
    <w:rsid w:val="00A138C2"/>
    <w:rsid w:val="00A16BBB"/>
    <w:rsid w:val="00A27D8D"/>
    <w:rsid w:val="00A31ABB"/>
    <w:rsid w:val="00A31CDB"/>
    <w:rsid w:val="00A33575"/>
    <w:rsid w:val="00A337B1"/>
    <w:rsid w:val="00A348A9"/>
    <w:rsid w:val="00A403FE"/>
    <w:rsid w:val="00A432B5"/>
    <w:rsid w:val="00A475E5"/>
    <w:rsid w:val="00A50364"/>
    <w:rsid w:val="00A61CB3"/>
    <w:rsid w:val="00A6614D"/>
    <w:rsid w:val="00A66495"/>
    <w:rsid w:val="00A70435"/>
    <w:rsid w:val="00A714CE"/>
    <w:rsid w:val="00A7232B"/>
    <w:rsid w:val="00A81F9E"/>
    <w:rsid w:val="00A8611E"/>
    <w:rsid w:val="00A8668E"/>
    <w:rsid w:val="00A9505A"/>
    <w:rsid w:val="00A9634B"/>
    <w:rsid w:val="00AA6493"/>
    <w:rsid w:val="00AA7275"/>
    <w:rsid w:val="00AB2007"/>
    <w:rsid w:val="00AB3523"/>
    <w:rsid w:val="00AB67A4"/>
    <w:rsid w:val="00AB6895"/>
    <w:rsid w:val="00AB7676"/>
    <w:rsid w:val="00AC0D8D"/>
    <w:rsid w:val="00AC1AB6"/>
    <w:rsid w:val="00AC47A5"/>
    <w:rsid w:val="00AC4A1D"/>
    <w:rsid w:val="00AD36CF"/>
    <w:rsid w:val="00AD481F"/>
    <w:rsid w:val="00AD4F67"/>
    <w:rsid w:val="00AD6A62"/>
    <w:rsid w:val="00AE21B3"/>
    <w:rsid w:val="00AF449F"/>
    <w:rsid w:val="00AF5BD1"/>
    <w:rsid w:val="00B015DD"/>
    <w:rsid w:val="00B03B77"/>
    <w:rsid w:val="00B04303"/>
    <w:rsid w:val="00B07802"/>
    <w:rsid w:val="00B1519B"/>
    <w:rsid w:val="00B1627F"/>
    <w:rsid w:val="00B16E84"/>
    <w:rsid w:val="00B22397"/>
    <w:rsid w:val="00B2280B"/>
    <w:rsid w:val="00B2356C"/>
    <w:rsid w:val="00B24017"/>
    <w:rsid w:val="00B3150D"/>
    <w:rsid w:val="00B35F34"/>
    <w:rsid w:val="00B414E4"/>
    <w:rsid w:val="00B42710"/>
    <w:rsid w:val="00B44E25"/>
    <w:rsid w:val="00B50F69"/>
    <w:rsid w:val="00B51B85"/>
    <w:rsid w:val="00B60469"/>
    <w:rsid w:val="00B64856"/>
    <w:rsid w:val="00B73B57"/>
    <w:rsid w:val="00B83CD9"/>
    <w:rsid w:val="00B84C7B"/>
    <w:rsid w:val="00B8543A"/>
    <w:rsid w:val="00B91AAC"/>
    <w:rsid w:val="00B93399"/>
    <w:rsid w:val="00B9385C"/>
    <w:rsid w:val="00B9778F"/>
    <w:rsid w:val="00BA0941"/>
    <w:rsid w:val="00BB77A4"/>
    <w:rsid w:val="00BC2049"/>
    <w:rsid w:val="00BC3E4F"/>
    <w:rsid w:val="00BC559E"/>
    <w:rsid w:val="00BC5B6E"/>
    <w:rsid w:val="00BD259F"/>
    <w:rsid w:val="00BD3522"/>
    <w:rsid w:val="00BE0A0A"/>
    <w:rsid w:val="00BE6495"/>
    <w:rsid w:val="00BE67D0"/>
    <w:rsid w:val="00BE68B4"/>
    <w:rsid w:val="00BF0440"/>
    <w:rsid w:val="00BF254E"/>
    <w:rsid w:val="00BF3E71"/>
    <w:rsid w:val="00BF4384"/>
    <w:rsid w:val="00BF4AC1"/>
    <w:rsid w:val="00C00BCE"/>
    <w:rsid w:val="00C056B3"/>
    <w:rsid w:val="00C06481"/>
    <w:rsid w:val="00C065BF"/>
    <w:rsid w:val="00C07154"/>
    <w:rsid w:val="00C07F69"/>
    <w:rsid w:val="00C164A7"/>
    <w:rsid w:val="00C22DA1"/>
    <w:rsid w:val="00C23195"/>
    <w:rsid w:val="00C302A1"/>
    <w:rsid w:val="00C32412"/>
    <w:rsid w:val="00C32F79"/>
    <w:rsid w:val="00C33790"/>
    <w:rsid w:val="00C35124"/>
    <w:rsid w:val="00C3769C"/>
    <w:rsid w:val="00C44BEE"/>
    <w:rsid w:val="00C46CC6"/>
    <w:rsid w:val="00C47F05"/>
    <w:rsid w:val="00C50100"/>
    <w:rsid w:val="00C70117"/>
    <w:rsid w:val="00C74F84"/>
    <w:rsid w:val="00C765D9"/>
    <w:rsid w:val="00C7794B"/>
    <w:rsid w:val="00C84731"/>
    <w:rsid w:val="00C84AB8"/>
    <w:rsid w:val="00C901B8"/>
    <w:rsid w:val="00C9127F"/>
    <w:rsid w:val="00C93D2B"/>
    <w:rsid w:val="00C97AE6"/>
    <w:rsid w:val="00C97F29"/>
    <w:rsid w:val="00CA25B5"/>
    <w:rsid w:val="00CA5521"/>
    <w:rsid w:val="00CA69EA"/>
    <w:rsid w:val="00CA730D"/>
    <w:rsid w:val="00CB13A1"/>
    <w:rsid w:val="00CB18C7"/>
    <w:rsid w:val="00CC4350"/>
    <w:rsid w:val="00CC47C2"/>
    <w:rsid w:val="00CD6D35"/>
    <w:rsid w:val="00CD7C32"/>
    <w:rsid w:val="00CE032F"/>
    <w:rsid w:val="00CE2809"/>
    <w:rsid w:val="00CE3CA3"/>
    <w:rsid w:val="00CE3E0D"/>
    <w:rsid w:val="00CE6AC6"/>
    <w:rsid w:val="00CF0A20"/>
    <w:rsid w:val="00CF42CC"/>
    <w:rsid w:val="00CF6DFF"/>
    <w:rsid w:val="00CF7944"/>
    <w:rsid w:val="00D04D31"/>
    <w:rsid w:val="00D07781"/>
    <w:rsid w:val="00D151ED"/>
    <w:rsid w:val="00D177BA"/>
    <w:rsid w:val="00D218B3"/>
    <w:rsid w:val="00D250FD"/>
    <w:rsid w:val="00D25F9F"/>
    <w:rsid w:val="00D26120"/>
    <w:rsid w:val="00D26F04"/>
    <w:rsid w:val="00D343D4"/>
    <w:rsid w:val="00D36ADB"/>
    <w:rsid w:val="00D37DEF"/>
    <w:rsid w:val="00D40DD0"/>
    <w:rsid w:val="00D42B3D"/>
    <w:rsid w:val="00D47685"/>
    <w:rsid w:val="00D479F3"/>
    <w:rsid w:val="00D558E1"/>
    <w:rsid w:val="00D626A4"/>
    <w:rsid w:val="00D63A01"/>
    <w:rsid w:val="00D64F03"/>
    <w:rsid w:val="00D66763"/>
    <w:rsid w:val="00D67C81"/>
    <w:rsid w:val="00D721FB"/>
    <w:rsid w:val="00D72B83"/>
    <w:rsid w:val="00D8095D"/>
    <w:rsid w:val="00D836A4"/>
    <w:rsid w:val="00D86E57"/>
    <w:rsid w:val="00D93E4B"/>
    <w:rsid w:val="00D95A7B"/>
    <w:rsid w:val="00D9702E"/>
    <w:rsid w:val="00DA099F"/>
    <w:rsid w:val="00DA1091"/>
    <w:rsid w:val="00DA3D1C"/>
    <w:rsid w:val="00DB47F9"/>
    <w:rsid w:val="00DC7AF2"/>
    <w:rsid w:val="00DC7B5C"/>
    <w:rsid w:val="00DD74C1"/>
    <w:rsid w:val="00DD78C6"/>
    <w:rsid w:val="00DE13B2"/>
    <w:rsid w:val="00DE5638"/>
    <w:rsid w:val="00DF0B29"/>
    <w:rsid w:val="00DF4782"/>
    <w:rsid w:val="00DF62C6"/>
    <w:rsid w:val="00DF7CA0"/>
    <w:rsid w:val="00E03070"/>
    <w:rsid w:val="00E04DEE"/>
    <w:rsid w:val="00E06082"/>
    <w:rsid w:val="00E077D7"/>
    <w:rsid w:val="00E144A7"/>
    <w:rsid w:val="00E24D15"/>
    <w:rsid w:val="00E254E1"/>
    <w:rsid w:val="00E30A80"/>
    <w:rsid w:val="00E313AF"/>
    <w:rsid w:val="00E3309F"/>
    <w:rsid w:val="00E34A4F"/>
    <w:rsid w:val="00E36625"/>
    <w:rsid w:val="00E367F9"/>
    <w:rsid w:val="00E45FCC"/>
    <w:rsid w:val="00E46C1E"/>
    <w:rsid w:val="00E46EFA"/>
    <w:rsid w:val="00E52AE2"/>
    <w:rsid w:val="00E53935"/>
    <w:rsid w:val="00E6179D"/>
    <w:rsid w:val="00E62B5B"/>
    <w:rsid w:val="00E73EB9"/>
    <w:rsid w:val="00E75ADA"/>
    <w:rsid w:val="00E769FE"/>
    <w:rsid w:val="00E76DAA"/>
    <w:rsid w:val="00E80F79"/>
    <w:rsid w:val="00E86C02"/>
    <w:rsid w:val="00E87681"/>
    <w:rsid w:val="00E907DE"/>
    <w:rsid w:val="00E94A41"/>
    <w:rsid w:val="00E95812"/>
    <w:rsid w:val="00EA0DDC"/>
    <w:rsid w:val="00EA45E6"/>
    <w:rsid w:val="00EA591C"/>
    <w:rsid w:val="00EA6F8E"/>
    <w:rsid w:val="00EB0672"/>
    <w:rsid w:val="00EB1363"/>
    <w:rsid w:val="00EB4E8A"/>
    <w:rsid w:val="00EB635F"/>
    <w:rsid w:val="00EC1B98"/>
    <w:rsid w:val="00EC1C44"/>
    <w:rsid w:val="00ED25B2"/>
    <w:rsid w:val="00ED394A"/>
    <w:rsid w:val="00ED703D"/>
    <w:rsid w:val="00EE1E4B"/>
    <w:rsid w:val="00EE28E0"/>
    <w:rsid w:val="00EE3395"/>
    <w:rsid w:val="00EE5CD6"/>
    <w:rsid w:val="00EF2BD7"/>
    <w:rsid w:val="00EF2E9E"/>
    <w:rsid w:val="00EF34F7"/>
    <w:rsid w:val="00EF4F25"/>
    <w:rsid w:val="00EF56F8"/>
    <w:rsid w:val="00EF7E18"/>
    <w:rsid w:val="00F00D2A"/>
    <w:rsid w:val="00F022D4"/>
    <w:rsid w:val="00F043E1"/>
    <w:rsid w:val="00F06968"/>
    <w:rsid w:val="00F16473"/>
    <w:rsid w:val="00F27448"/>
    <w:rsid w:val="00F318B6"/>
    <w:rsid w:val="00F338A3"/>
    <w:rsid w:val="00F36864"/>
    <w:rsid w:val="00F452F6"/>
    <w:rsid w:val="00F4571B"/>
    <w:rsid w:val="00F502E4"/>
    <w:rsid w:val="00F5233C"/>
    <w:rsid w:val="00F52E25"/>
    <w:rsid w:val="00F54BD1"/>
    <w:rsid w:val="00F55564"/>
    <w:rsid w:val="00F578A0"/>
    <w:rsid w:val="00F60BA4"/>
    <w:rsid w:val="00F611E2"/>
    <w:rsid w:val="00F6187F"/>
    <w:rsid w:val="00F64923"/>
    <w:rsid w:val="00F65AF2"/>
    <w:rsid w:val="00F72BEC"/>
    <w:rsid w:val="00F77366"/>
    <w:rsid w:val="00F81405"/>
    <w:rsid w:val="00F81DE4"/>
    <w:rsid w:val="00F92971"/>
    <w:rsid w:val="00FA4B9A"/>
    <w:rsid w:val="00FA6161"/>
    <w:rsid w:val="00FB103C"/>
    <w:rsid w:val="00FB1B86"/>
    <w:rsid w:val="00FB1D5A"/>
    <w:rsid w:val="00FB25A4"/>
    <w:rsid w:val="00FB437B"/>
    <w:rsid w:val="00FB676F"/>
    <w:rsid w:val="00FB76EB"/>
    <w:rsid w:val="00FC76E8"/>
    <w:rsid w:val="00FD0F82"/>
    <w:rsid w:val="00FD1547"/>
    <w:rsid w:val="00FD3FB0"/>
    <w:rsid w:val="00FD477A"/>
    <w:rsid w:val="00FE332D"/>
    <w:rsid w:val="00FF3BAE"/>
    <w:rsid w:val="00FF3FE9"/>
    <w:rsid w:val="00FF40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99"/>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99"/>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99"/>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99"/>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0474">
      <w:bodyDiv w:val="1"/>
      <w:marLeft w:val="0"/>
      <w:marRight w:val="0"/>
      <w:marTop w:val="0"/>
      <w:marBottom w:val="0"/>
      <w:divBdr>
        <w:top w:val="none" w:sz="0" w:space="0" w:color="auto"/>
        <w:left w:val="none" w:sz="0" w:space="0" w:color="auto"/>
        <w:bottom w:val="none" w:sz="0" w:space="0" w:color="auto"/>
        <w:right w:val="none" w:sz="0" w:space="0" w:color="auto"/>
      </w:divBdr>
    </w:div>
    <w:div w:id="167796887">
      <w:bodyDiv w:val="1"/>
      <w:marLeft w:val="0"/>
      <w:marRight w:val="0"/>
      <w:marTop w:val="0"/>
      <w:marBottom w:val="0"/>
      <w:divBdr>
        <w:top w:val="none" w:sz="0" w:space="0" w:color="auto"/>
        <w:left w:val="none" w:sz="0" w:space="0" w:color="auto"/>
        <w:bottom w:val="none" w:sz="0" w:space="0" w:color="auto"/>
        <w:right w:val="none" w:sz="0" w:space="0" w:color="auto"/>
      </w:divBdr>
    </w:div>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441803046">
      <w:bodyDiv w:val="1"/>
      <w:marLeft w:val="0"/>
      <w:marRight w:val="0"/>
      <w:marTop w:val="0"/>
      <w:marBottom w:val="0"/>
      <w:divBdr>
        <w:top w:val="none" w:sz="0" w:space="0" w:color="auto"/>
        <w:left w:val="none" w:sz="0" w:space="0" w:color="auto"/>
        <w:bottom w:val="none" w:sz="0" w:space="0" w:color="auto"/>
        <w:right w:val="none" w:sz="0" w:space="0" w:color="auto"/>
      </w:divBdr>
    </w:div>
    <w:div w:id="456414160">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863976974">
      <w:bodyDiv w:val="1"/>
      <w:marLeft w:val="0"/>
      <w:marRight w:val="0"/>
      <w:marTop w:val="0"/>
      <w:marBottom w:val="0"/>
      <w:divBdr>
        <w:top w:val="none" w:sz="0" w:space="0" w:color="auto"/>
        <w:left w:val="none" w:sz="0" w:space="0" w:color="auto"/>
        <w:bottom w:val="none" w:sz="0" w:space="0" w:color="auto"/>
        <w:right w:val="none" w:sz="0" w:space="0" w:color="auto"/>
      </w:divBdr>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654064977">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723169508">
      <w:bodyDiv w:val="1"/>
      <w:marLeft w:val="0"/>
      <w:marRight w:val="0"/>
      <w:marTop w:val="0"/>
      <w:marBottom w:val="0"/>
      <w:divBdr>
        <w:top w:val="none" w:sz="0" w:space="0" w:color="auto"/>
        <w:left w:val="none" w:sz="0" w:space="0" w:color="auto"/>
        <w:bottom w:val="none" w:sz="0" w:space="0" w:color="auto"/>
        <w:right w:val="none" w:sz="0" w:space="0" w:color="auto"/>
      </w:divBdr>
      <w:divsChild>
        <w:div w:id="1107387430">
          <w:marLeft w:val="0"/>
          <w:marRight w:val="0"/>
          <w:marTop w:val="0"/>
          <w:marBottom w:val="0"/>
          <w:divBdr>
            <w:top w:val="none" w:sz="0" w:space="0" w:color="auto"/>
            <w:left w:val="none" w:sz="0" w:space="0" w:color="auto"/>
            <w:bottom w:val="none" w:sz="0" w:space="0" w:color="auto"/>
            <w:right w:val="none" w:sz="0" w:space="0" w:color="auto"/>
          </w:divBdr>
        </w:div>
        <w:div w:id="641081353">
          <w:marLeft w:val="0"/>
          <w:marRight w:val="0"/>
          <w:marTop w:val="0"/>
          <w:marBottom w:val="0"/>
          <w:divBdr>
            <w:top w:val="none" w:sz="0" w:space="0" w:color="auto"/>
            <w:left w:val="none" w:sz="0" w:space="0" w:color="auto"/>
            <w:bottom w:val="none" w:sz="0" w:space="0" w:color="auto"/>
            <w:right w:val="none" w:sz="0" w:space="0" w:color="auto"/>
          </w:divBdr>
        </w:div>
        <w:div w:id="413013409">
          <w:marLeft w:val="0"/>
          <w:marRight w:val="0"/>
          <w:marTop w:val="0"/>
          <w:marBottom w:val="0"/>
          <w:divBdr>
            <w:top w:val="none" w:sz="0" w:space="0" w:color="auto"/>
            <w:left w:val="none" w:sz="0" w:space="0" w:color="auto"/>
            <w:bottom w:val="none" w:sz="0" w:space="0" w:color="auto"/>
            <w:right w:val="none" w:sz="0" w:space="0" w:color="auto"/>
          </w:divBdr>
        </w:div>
        <w:div w:id="1594430771">
          <w:marLeft w:val="0"/>
          <w:marRight w:val="0"/>
          <w:marTop w:val="0"/>
          <w:marBottom w:val="0"/>
          <w:divBdr>
            <w:top w:val="none" w:sz="0" w:space="0" w:color="auto"/>
            <w:left w:val="none" w:sz="0" w:space="0" w:color="auto"/>
            <w:bottom w:val="none" w:sz="0" w:space="0" w:color="auto"/>
            <w:right w:val="none" w:sz="0" w:space="0" w:color="auto"/>
          </w:divBdr>
        </w:div>
        <w:div w:id="1689453035">
          <w:marLeft w:val="0"/>
          <w:marRight w:val="0"/>
          <w:marTop w:val="0"/>
          <w:marBottom w:val="0"/>
          <w:divBdr>
            <w:top w:val="none" w:sz="0" w:space="0" w:color="auto"/>
            <w:left w:val="none" w:sz="0" w:space="0" w:color="auto"/>
            <w:bottom w:val="none" w:sz="0" w:space="0" w:color="auto"/>
            <w:right w:val="none" w:sz="0" w:space="0" w:color="auto"/>
          </w:divBdr>
        </w:div>
        <w:div w:id="355160875">
          <w:marLeft w:val="0"/>
          <w:marRight w:val="0"/>
          <w:marTop w:val="0"/>
          <w:marBottom w:val="0"/>
          <w:divBdr>
            <w:top w:val="none" w:sz="0" w:space="0" w:color="auto"/>
            <w:left w:val="none" w:sz="0" w:space="0" w:color="auto"/>
            <w:bottom w:val="none" w:sz="0" w:space="0" w:color="auto"/>
            <w:right w:val="none" w:sz="0" w:space="0" w:color="auto"/>
          </w:divBdr>
        </w:div>
        <w:div w:id="1246837881">
          <w:marLeft w:val="0"/>
          <w:marRight w:val="0"/>
          <w:marTop w:val="0"/>
          <w:marBottom w:val="0"/>
          <w:divBdr>
            <w:top w:val="none" w:sz="0" w:space="0" w:color="auto"/>
            <w:left w:val="none" w:sz="0" w:space="0" w:color="auto"/>
            <w:bottom w:val="none" w:sz="0" w:space="0" w:color="auto"/>
            <w:right w:val="none" w:sz="0" w:space="0" w:color="auto"/>
          </w:divBdr>
        </w:div>
        <w:div w:id="397899118">
          <w:marLeft w:val="0"/>
          <w:marRight w:val="0"/>
          <w:marTop w:val="0"/>
          <w:marBottom w:val="0"/>
          <w:divBdr>
            <w:top w:val="none" w:sz="0" w:space="0" w:color="auto"/>
            <w:left w:val="none" w:sz="0" w:space="0" w:color="auto"/>
            <w:bottom w:val="none" w:sz="0" w:space="0" w:color="auto"/>
            <w:right w:val="none" w:sz="0" w:space="0" w:color="auto"/>
          </w:divBdr>
        </w:div>
        <w:div w:id="895310903">
          <w:marLeft w:val="0"/>
          <w:marRight w:val="0"/>
          <w:marTop w:val="0"/>
          <w:marBottom w:val="0"/>
          <w:divBdr>
            <w:top w:val="none" w:sz="0" w:space="0" w:color="auto"/>
            <w:left w:val="none" w:sz="0" w:space="0" w:color="auto"/>
            <w:bottom w:val="none" w:sz="0" w:space="0" w:color="auto"/>
            <w:right w:val="none" w:sz="0" w:space="0" w:color="auto"/>
          </w:divBdr>
        </w:div>
        <w:div w:id="1076242693">
          <w:marLeft w:val="0"/>
          <w:marRight w:val="0"/>
          <w:marTop w:val="0"/>
          <w:marBottom w:val="0"/>
          <w:divBdr>
            <w:top w:val="none" w:sz="0" w:space="0" w:color="auto"/>
            <w:left w:val="none" w:sz="0" w:space="0" w:color="auto"/>
            <w:bottom w:val="none" w:sz="0" w:space="0" w:color="auto"/>
            <w:right w:val="none" w:sz="0" w:space="0" w:color="auto"/>
          </w:divBdr>
        </w:div>
        <w:div w:id="727147686">
          <w:marLeft w:val="0"/>
          <w:marRight w:val="0"/>
          <w:marTop w:val="0"/>
          <w:marBottom w:val="0"/>
          <w:divBdr>
            <w:top w:val="none" w:sz="0" w:space="0" w:color="auto"/>
            <w:left w:val="none" w:sz="0" w:space="0" w:color="auto"/>
            <w:bottom w:val="none" w:sz="0" w:space="0" w:color="auto"/>
            <w:right w:val="none" w:sz="0" w:space="0" w:color="auto"/>
          </w:divBdr>
        </w:div>
      </w:divsChild>
    </w:div>
    <w:div w:id="1784692391">
      <w:bodyDiv w:val="1"/>
      <w:marLeft w:val="0"/>
      <w:marRight w:val="0"/>
      <w:marTop w:val="0"/>
      <w:marBottom w:val="0"/>
      <w:divBdr>
        <w:top w:val="none" w:sz="0" w:space="0" w:color="auto"/>
        <w:left w:val="none" w:sz="0" w:space="0" w:color="auto"/>
        <w:bottom w:val="none" w:sz="0" w:space="0" w:color="auto"/>
        <w:right w:val="none" w:sz="0" w:space="0" w:color="auto"/>
      </w:divBdr>
    </w:div>
    <w:div w:id="1846169505">
      <w:bodyDiv w:val="1"/>
      <w:marLeft w:val="0"/>
      <w:marRight w:val="0"/>
      <w:marTop w:val="0"/>
      <w:marBottom w:val="0"/>
      <w:divBdr>
        <w:top w:val="none" w:sz="0" w:space="0" w:color="auto"/>
        <w:left w:val="none" w:sz="0" w:space="0" w:color="auto"/>
        <w:bottom w:val="none" w:sz="0" w:space="0" w:color="auto"/>
        <w:right w:val="none" w:sz="0" w:space="0" w:color="auto"/>
      </w:divBdr>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tms2014.sk/" TargetMode="External"/><Relationship Id="rId18" Type="http://schemas.openxmlformats.org/officeDocument/2006/relationships/hyperlink" Target="http://www.opevs.eu"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minv.sk/?aktualne-vyhlasene-vyzvania-1" TargetMode="External"/><Relationship Id="rId17" Type="http://schemas.openxmlformats.org/officeDocument/2006/relationships/hyperlink" Target="http://www.gender.gov.sk" TargetMode="External"/><Relationship Id="rId2" Type="http://schemas.openxmlformats.org/officeDocument/2006/relationships/customXml" Target="../customXml/item2.xml"/><Relationship Id="rId16" Type="http://schemas.openxmlformats.org/officeDocument/2006/relationships/hyperlink" Target="http://www.minv.sk/?monitorovaci-vybo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metodika.opevs@minv.s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opev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evs.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2.xml><?xml version="1.0" encoding="utf-8"?>
<ds:datastoreItem xmlns:ds="http://schemas.openxmlformats.org/officeDocument/2006/customXml" ds:itemID="{C7C9E6CA-5171-4A3C-90FA-66E247324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EA3A20-5D05-4A02-9B32-16262AFC5A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127BE8-2973-4814-9B2F-8824261FE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4952</Words>
  <Characters>28227</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Dávid Bodnár</cp:lastModifiedBy>
  <cp:revision>2</cp:revision>
  <cp:lastPrinted>2016-12-01T09:05:00Z</cp:lastPrinted>
  <dcterms:created xsi:type="dcterms:W3CDTF">2017-09-25T07:32:00Z</dcterms:created>
  <dcterms:modified xsi:type="dcterms:W3CDTF">2017-09-25T07:32:00Z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