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79020A" w:rsidRDefault="00F84E4F" w:rsidP="00F84E4F">
      <w:pPr>
        <w:jc w:val="both"/>
        <w:rPr>
          <w:rFonts w:ascii="Times New Roman" w:hAnsi="Times New Roman" w:cs="Times New Roman"/>
          <w:b/>
          <w:sz w:val="24"/>
          <w:szCs w:val="24"/>
        </w:rPr>
      </w:pPr>
      <w:r w:rsidRPr="0079020A">
        <w:rPr>
          <w:rFonts w:ascii="Times New Roman" w:hAnsi="Times New Roman" w:cs="Times New Roman"/>
          <w:b/>
          <w:sz w:val="24"/>
          <w:szCs w:val="24"/>
        </w:rPr>
        <w:t xml:space="preserve">Oprávnené výdavky </w:t>
      </w:r>
      <w:r w:rsidR="002D2DBD" w:rsidRPr="0079020A">
        <w:rPr>
          <w:rFonts w:ascii="Times New Roman" w:hAnsi="Times New Roman" w:cs="Times New Roman"/>
          <w:b/>
          <w:sz w:val="24"/>
          <w:szCs w:val="24"/>
        </w:rPr>
        <w:t>nepriame</w:t>
      </w:r>
      <w:r w:rsidR="002D2DBD" w:rsidRPr="0079020A">
        <w:rPr>
          <w:rStyle w:val="Odkaznapoznmkupodiarou"/>
          <w:rFonts w:ascii="Times New Roman" w:hAnsi="Times New Roman" w:cs="Times New Roman"/>
          <w:b/>
          <w:sz w:val="24"/>
          <w:szCs w:val="24"/>
        </w:rPr>
        <w:footnoteReference w:id="2"/>
      </w:r>
      <w:r w:rsidR="002D2DBD" w:rsidRPr="0079020A">
        <w:rPr>
          <w:rFonts w:ascii="Times New Roman" w:hAnsi="Times New Roman" w:cs="Times New Roman"/>
          <w:b/>
          <w:sz w:val="24"/>
          <w:szCs w:val="24"/>
        </w:rPr>
        <w:t xml:space="preserve">  </w:t>
      </w:r>
      <w:r w:rsidRPr="0079020A">
        <w:rPr>
          <w:rFonts w:ascii="Times New Roman" w:hAnsi="Times New Roman" w:cs="Times New Roman"/>
          <w:b/>
          <w:sz w:val="24"/>
          <w:szCs w:val="24"/>
        </w:rPr>
        <w:t>pre žiadateľa:</w:t>
      </w:r>
    </w:p>
    <w:p w14:paraId="0F088E09" w14:textId="400C7669" w:rsidR="00245089" w:rsidRPr="00F060A0" w:rsidRDefault="00245089" w:rsidP="00245089">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personálne výdavky</w:t>
      </w:r>
      <w:r w:rsidRPr="00F060A0">
        <w:rPr>
          <w:rStyle w:val="Odkaznapoznmkupodiarou"/>
          <w:rFonts w:ascii="Times New Roman" w:hAnsi="Times New Roman" w:cs="Times New Roman"/>
          <w:sz w:val="24"/>
          <w:szCs w:val="24"/>
        </w:rPr>
        <w:footnoteReference w:id="3"/>
      </w:r>
      <w:r w:rsidRPr="00F060A0">
        <w:rPr>
          <w:rFonts w:ascii="Times New Roman" w:hAnsi="Times New Roman" w:cs="Times New Roman"/>
          <w:sz w:val="24"/>
          <w:szCs w:val="24"/>
        </w:rPr>
        <w:t xml:space="preserve"> priamo súvisiace s riadením projektu (riadiac</w:t>
      </w:r>
      <w:r w:rsidR="00255FF5" w:rsidRPr="00F060A0">
        <w:rPr>
          <w:rFonts w:ascii="Times New Roman" w:hAnsi="Times New Roman" w:cs="Times New Roman"/>
          <w:sz w:val="24"/>
          <w:szCs w:val="24"/>
        </w:rPr>
        <w:t>i pracovníci: projektový manažér</w:t>
      </w:r>
      <w:r w:rsidRPr="00F060A0">
        <w:rPr>
          <w:rFonts w:ascii="Times New Roman" w:hAnsi="Times New Roman" w:cs="Times New Roman"/>
          <w:sz w:val="24"/>
          <w:szCs w:val="24"/>
        </w:rPr>
        <w:t>,</w:t>
      </w:r>
      <w:r w:rsidR="00255FF5" w:rsidRPr="00F060A0">
        <w:rPr>
          <w:rFonts w:ascii="Times New Roman" w:hAnsi="Times New Roman" w:cs="Times New Roman"/>
          <w:sz w:val="24"/>
          <w:szCs w:val="24"/>
        </w:rPr>
        <w:t xml:space="preserve"> </w:t>
      </w:r>
      <w:r w:rsidRPr="00F060A0">
        <w:rPr>
          <w:rFonts w:ascii="Times New Roman" w:hAnsi="Times New Roman" w:cs="Times New Roman"/>
          <w:sz w:val="24"/>
          <w:szCs w:val="24"/>
        </w:rPr>
        <w:t>finančný manažér,</w:t>
      </w:r>
      <w:r w:rsidR="00255FF5" w:rsidRPr="00F060A0">
        <w:rPr>
          <w:rFonts w:ascii="Times New Roman" w:hAnsi="Times New Roman" w:cs="Times New Roman"/>
          <w:sz w:val="24"/>
          <w:szCs w:val="24"/>
        </w:rPr>
        <w:t xml:space="preserve"> manažér monitorovania a pod.,</w:t>
      </w:r>
      <w:r w:rsidRPr="00F060A0">
        <w:rPr>
          <w:rFonts w:ascii="Times New Roman" w:hAnsi="Times New Roman" w:cs="Times New Roman"/>
          <w:sz w:val="24"/>
          <w:szCs w:val="24"/>
        </w:rPr>
        <w:t xml:space="preserve"> administratívni pracovníci: projektový asistent, personalista, mzdový účtovník a pod.)</w:t>
      </w:r>
      <w:r w:rsidRPr="00F060A0">
        <w:rPr>
          <w:rStyle w:val="Odkaznapoznmkupodiarou"/>
          <w:rFonts w:ascii="Times New Roman" w:hAnsi="Times New Roman" w:cs="Times New Roman"/>
          <w:sz w:val="24"/>
          <w:szCs w:val="24"/>
        </w:rPr>
        <w:footnoteReference w:id="4"/>
      </w:r>
      <w:r w:rsidRPr="00F060A0">
        <w:rPr>
          <w:rFonts w:ascii="Times New Roman" w:hAnsi="Times New Roman" w:cs="Times New Roman"/>
          <w:sz w:val="24"/>
          <w:szCs w:val="24"/>
        </w:rPr>
        <w:t>;</w:t>
      </w:r>
    </w:p>
    <w:p w14:paraId="3927648D" w14:textId="089972D7" w:rsidR="00255FF5" w:rsidRPr="00F060A0" w:rsidRDefault="00245089" w:rsidP="00753C31">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w:t>
      </w:r>
      <w:r w:rsidR="0095228F" w:rsidRPr="00F060A0">
        <w:rPr>
          <w:rFonts w:ascii="Times New Roman" w:hAnsi="Times New Roman" w:cs="Times New Roman"/>
          <w:sz w:val="24"/>
          <w:szCs w:val="24"/>
        </w:rPr>
        <w:t>avky súvisiace s informovaním</w:t>
      </w:r>
      <w:r w:rsidRPr="00F060A0">
        <w:rPr>
          <w:rFonts w:ascii="Times New Roman" w:hAnsi="Times New Roman" w:cs="Times New Roman"/>
          <w:sz w:val="24"/>
          <w:szCs w:val="24"/>
        </w:rPr>
        <w:t xml:space="preserve"> a komunikáciou </w:t>
      </w:r>
      <w:r w:rsidR="00B44574" w:rsidRPr="00F060A0">
        <w:rPr>
          <w:rFonts w:ascii="Times New Roman" w:hAnsi="Times New Roman" w:cs="Times New Roman"/>
          <w:sz w:val="24"/>
          <w:szCs w:val="24"/>
        </w:rPr>
        <w:t>spojenou s realizáciou projektu      (</w:t>
      </w:r>
      <w:r w:rsidRPr="00F060A0">
        <w:rPr>
          <w:rFonts w:ascii="Times New Roman" w:hAnsi="Times New Roman" w:cs="Times New Roman"/>
          <w:sz w:val="24"/>
          <w:szCs w:val="24"/>
        </w:rPr>
        <w:t xml:space="preserve">napr. letáky, brožúry, </w:t>
      </w:r>
      <w:r w:rsidR="00B44574" w:rsidRPr="00F060A0">
        <w:rPr>
          <w:rFonts w:ascii="Times New Roman" w:hAnsi="Times New Roman" w:cs="Times New Roman"/>
          <w:sz w:val="24"/>
          <w:szCs w:val="24"/>
        </w:rPr>
        <w:t xml:space="preserve">označenie projektu, </w:t>
      </w:r>
      <w:r w:rsidR="00E13E84" w:rsidRPr="00F060A0">
        <w:rPr>
          <w:rFonts w:ascii="Times New Roman" w:hAnsi="Times New Roman" w:cs="Times New Roman"/>
          <w:sz w:val="24"/>
          <w:szCs w:val="24"/>
        </w:rPr>
        <w:t xml:space="preserve">propagačné predmety, </w:t>
      </w:r>
      <w:r w:rsidR="0095228F" w:rsidRPr="00F060A0">
        <w:rPr>
          <w:rFonts w:ascii="Times New Roman" w:hAnsi="Times New Roman" w:cs="Times New Roman"/>
          <w:sz w:val="24"/>
          <w:szCs w:val="24"/>
        </w:rPr>
        <w:t xml:space="preserve">tlačové </w:t>
      </w:r>
      <w:r w:rsidRPr="00F060A0">
        <w:rPr>
          <w:rFonts w:ascii="Times New Roman" w:hAnsi="Times New Roman" w:cs="Times New Roman"/>
          <w:sz w:val="24"/>
          <w:szCs w:val="24"/>
        </w:rPr>
        <w:t>konferencie o</w:t>
      </w:r>
      <w:r w:rsidR="0095228F" w:rsidRPr="00F060A0">
        <w:rPr>
          <w:rFonts w:ascii="Times New Roman" w:hAnsi="Times New Roman" w:cs="Times New Roman"/>
          <w:sz w:val="24"/>
          <w:szCs w:val="24"/>
        </w:rPr>
        <w:t xml:space="preserve"> projekte </w:t>
      </w:r>
      <w:r w:rsidRPr="00F060A0">
        <w:rPr>
          <w:rFonts w:ascii="Times New Roman" w:hAnsi="Times New Roman" w:cs="Times New Roman"/>
          <w:sz w:val="24"/>
          <w:szCs w:val="24"/>
        </w:rPr>
        <w:t>vrátane občerstvenia</w:t>
      </w:r>
      <w:r w:rsidR="00CF2701" w:rsidRPr="00F060A0">
        <w:rPr>
          <w:rFonts w:ascii="Times New Roman" w:hAnsi="Times New Roman" w:cs="Times New Roman"/>
          <w:sz w:val="24"/>
          <w:szCs w:val="24"/>
        </w:rPr>
        <w:t xml:space="preserve"> a pod.).</w:t>
      </w:r>
      <w:r w:rsidRPr="00F060A0">
        <w:rPr>
          <w:rFonts w:ascii="Times New Roman" w:hAnsi="Times New Roman" w:cs="Times New Roman"/>
          <w:sz w:val="24"/>
          <w:szCs w:val="24"/>
        </w:rPr>
        <w:t xml:space="preserve"> </w:t>
      </w:r>
    </w:p>
    <w:p w14:paraId="1561021B" w14:textId="065D2F26" w:rsidR="00CD579F" w:rsidRPr="00F060A0" w:rsidRDefault="00CD579F" w:rsidP="00CD579F">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 xml:space="preserve">cestovné náhrady </w:t>
      </w:r>
      <w:r w:rsidR="00F6718D" w:rsidRPr="00F060A0">
        <w:rPr>
          <w:rFonts w:ascii="Times New Roman" w:hAnsi="Times New Roman" w:cs="Times New Roman"/>
          <w:sz w:val="24"/>
          <w:szCs w:val="24"/>
        </w:rPr>
        <w:t>–</w:t>
      </w:r>
      <w:r w:rsidRPr="00F060A0">
        <w:rPr>
          <w:rFonts w:ascii="Times New Roman" w:hAnsi="Times New Roman" w:cs="Times New Roman"/>
          <w:sz w:val="24"/>
          <w:szCs w:val="24"/>
        </w:rPr>
        <w:t xml:space="preserve"> tuzemské</w:t>
      </w:r>
      <w:r w:rsidR="00F6718D" w:rsidRPr="00F060A0">
        <w:rPr>
          <w:rFonts w:ascii="Times New Roman" w:hAnsi="Times New Roman" w:cs="Times New Roman"/>
          <w:sz w:val="24"/>
          <w:szCs w:val="24"/>
        </w:rPr>
        <w:t xml:space="preserve"> </w:t>
      </w:r>
      <w:r w:rsidRPr="00F060A0">
        <w:rPr>
          <w:rFonts w:ascii="Times New Roman" w:hAnsi="Times New Roman" w:cs="Times New Roman"/>
          <w:sz w:val="24"/>
          <w:szCs w:val="24"/>
        </w:rPr>
        <w:t>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F060A0">
        <w:rPr>
          <w:rStyle w:val="Odkaznapoznmkupodiarou"/>
          <w:rFonts w:ascii="Times New Roman" w:hAnsi="Times New Roman" w:cs="Times New Roman"/>
          <w:sz w:val="24"/>
          <w:szCs w:val="24"/>
        </w:rPr>
        <w:footnoteReference w:id="5"/>
      </w:r>
      <w:r w:rsidRPr="00F060A0">
        <w:rPr>
          <w:rFonts w:ascii="Times New Roman" w:hAnsi="Times New Roman" w:cs="Times New Roman"/>
          <w:sz w:val="24"/>
          <w:szCs w:val="24"/>
        </w:rPr>
        <w:t>);</w:t>
      </w:r>
    </w:p>
    <w:p w14:paraId="20B25648" w14:textId="77777777" w:rsidR="00CD579F" w:rsidRPr="00F060A0" w:rsidRDefault="00CD579F" w:rsidP="00CD579F">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výdavky za prevádzku vozidla, ktoré používa výlučne riadiaci a administratívny personál;</w:t>
      </w:r>
    </w:p>
    <w:p w14:paraId="2B7907F7" w14:textId="54330716" w:rsidR="002E32ED" w:rsidRPr="00F060A0" w:rsidRDefault="00CD579F" w:rsidP="00F060A0">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výdavky na spotrebný materiál pre riadenie projektu a odborné aktivity projektu (napr. kancelársky materiál, papier, zakladače, písacie potreby, tonery a pod.);</w:t>
      </w:r>
    </w:p>
    <w:p w14:paraId="2C158B59"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Oprávnené výdavky priame</w:t>
      </w:r>
      <w:r>
        <w:rPr>
          <w:rFonts w:ascii="Times New Roman" w:hAnsi="Times New Roman" w:cs="Times New Roman"/>
          <w:b/>
          <w:sz w:val="24"/>
          <w:szCs w:val="24"/>
        </w:rPr>
        <w:t xml:space="preserve"> pre žiadateľa</w:t>
      </w:r>
      <w:r w:rsidRPr="007755BF">
        <w:rPr>
          <w:rFonts w:ascii="Times New Roman" w:hAnsi="Times New Roman" w:cs="Times New Roman"/>
          <w:b/>
          <w:sz w:val="24"/>
          <w:szCs w:val="24"/>
        </w:rPr>
        <w:t>:</w:t>
      </w:r>
    </w:p>
    <w:p w14:paraId="518F9A6A" w14:textId="77777777" w:rsidR="00CF2701" w:rsidRPr="00F060A0" w:rsidRDefault="00CF2701" w:rsidP="00CF2701">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lastRenderedPageBreak/>
        <w:t>personálne výdavky</w:t>
      </w:r>
      <w:r w:rsidRPr="00F060A0">
        <w:rPr>
          <w:rStyle w:val="Odkaznapoznmkupodiarou"/>
          <w:rFonts w:ascii="Times New Roman" w:hAnsi="Times New Roman" w:cs="Times New Roman"/>
          <w:sz w:val="24"/>
          <w:szCs w:val="24"/>
        </w:rPr>
        <w:footnoteReference w:id="6"/>
      </w:r>
      <w:r w:rsidRPr="00F060A0">
        <w:rPr>
          <w:rFonts w:ascii="Times New Roman" w:hAnsi="Times New Roman" w:cs="Times New Roman"/>
          <w:sz w:val="24"/>
          <w:szCs w:val="24"/>
        </w:rPr>
        <w:t xml:space="preserve"> – odborný personál, ktorí sa výlučne podieľa na odborných aktivitách projektu</w:t>
      </w:r>
      <w:r w:rsidRPr="00F060A0">
        <w:rPr>
          <w:rStyle w:val="Odkaznapoznmkupodiarou"/>
          <w:rFonts w:ascii="Times New Roman" w:hAnsi="Times New Roman" w:cs="Times New Roman"/>
          <w:sz w:val="24"/>
          <w:szCs w:val="24"/>
        </w:rPr>
        <w:footnoteReference w:id="7"/>
      </w:r>
      <w:r w:rsidRPr="00F060A0">
        <w:rPr>
          <w:rFonts w:ascii="Times New Roman" w:hAnsi="Times New Roman" w:cs="Times New Roman"/>
          <w:sz w:val="24"/>
          <w:szCs w:val="24"/>
        </w:rPr>
        <w:t>;</w:t>
      </w:r>
    </w:p>
    <w:p w14:paraId="0D23C07C" w14:textId="6299D264" w:rsidR="00CF2701" w:rsidRPr="00F060A0" w:rsidRDefault="00CF2701" w:rsidP="00CF2701">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 xml:space="preserve">cestovné náhrady </w:t>
      </w:r>
      <w:r w:rsidR="00E13E84" w:rsidRPr="00F060A0">
        <w:rPr>
          <w:rFonts w:ascii="Times New Roman" w:hAnsi="Times New Roman" w:cs="Times New Roman"/>
          <w:sz w:val="24"/>
          <w:szCs w:val="24"/>
        </w:rPr>
        <w:t>–</w:t>
      </w:r>
      <w:r w:rsidRPr="00F060A0">
        <w:rPr>
          <w:rFonts w:ascii="Times New Roman" w:hAnsi="Times New Roman" w:cs="Times New Roman"/>
          <w:sz w:val="24"/>
          <w:szCs w:val="24"/>
        </w:rPr>
        <w:t xml:space="preserve"> tuzemské</w:t>
      </w:r>
      <w:r w:rsidR="00E13E84" w:rsidRPr="00F060A0">
        <w:rPr>
          <w:rFonts w:ascii="Times New Roman" w:hAnsi="Times New Roman" w:cs="Times New Roman"/>
          <w:sz w:val="24"/>
          <w:szCs w:val="24"/>
        </w:rPr>
        <w:t xml:space="preserve"> a zahraničné</w:t>
      </w:r>
      <w:r w:rsidRPr="00F060A0">
        <w:rPr>
          <w:rFonts w:ascii="Times New Roman" w:hAnsi="Times New Roman" w:cs="Times New Roman"/>
          <w:sz w:val="24"/>
          <w:szCs w:val="24"/>
        </w:rPr>
        <w:t xml:space="preserve">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F060A0">
        <w:rPr>
          <w:rStyle w:val="Odkaznapoznmkupodiarou"/>
          <w:rFonts w:ascii="Times New Roman" w:hAnsi="Times New Roman" w:cs="Times New Roman"/>
          <w:sz w:val="24"/>
          <w:szCs w:val="24"/>
        </w:rPr>
        <w:footnoteReference w:id="8"/>
      </w:r>
      <w:r w:rsidRPr="00F060A0">
        <w:rPr>
          <w:rFonts w:ascii="Times New Roman" w:hAnsi="Times New Roman" w:cs="Times New Roman"/>
          <w:sz w:val="24"/>
          <w:szCs w:val="24"/>
        </w:rPr>
        <w:t>);</w:t>
      </w:r>
    </w:p>
    <w:p w14:paraId="61B1C801" w14:textId="77777777" w:rsidR="00503FDF" w:rsidRPr="00F060A0" w:rsidRDefault="00503FDF" w:rsidP="00503FDF">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výdavky za prevádzku vozidla, ktorého použitie súvisí s odbornými aktivitami projektu;</w:t>
      </w:r>
    </w:p>
    <w:p w14:paraId="616E74AC" w14:textId="77777777" w:rsidR="006F4D07" w:rsidRPr="00F060A0" w:rsidRDefault="006F4D07" w:rsidP="006F4D07">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 xml:space="preserve">výdavky na konferencie, semináre, informačné aktivity – zahŕňajú výdavky na organizáciu a zabezpečenie realizácie konferencií alebo informačných aktivít organizovaných pre účely projektu (tieto výdavky najčastejšie pokrývajú náklady na prenájom konferenčných miestností, prenájom techniky, ubytovanie, stravné a cestovné náhrady pre účastníkov seminára/konferencie, školiaci materiál a potreby, propagačné materiály, predmety a mediálne aktivity, tlmočnícke a prekladateľské služby, konferenčné služby a pod.); </w:t>
      </w:r>
    </w:p>
    <w:p w14:paraId="2ED52A1C" w14:textId="6C2FB27D" w:rsidR="006F4D07" w:rsidRPr="00F060A0" w:rsidRDefault="006F4D07" w:rsidP="006F4D07">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výdavky na vzdelávacie aktivity a školenia vrátane ubytovania, stravného a ostatných služieb súvisiacich so vzdelávacími aktivitami a školeniami – dodávané  externe</w:t>
      </w:r>
      <w:r w:rsidR="00C31ED5" w:rsidRPr="00F060A0">
        <w:rPr>
          <w:rFonts w:ascii="Times New Roman" w:hAnsi="Times New Roman" w:cs="Times New Roman"/>
          <w:sz w:val="24"/>
          <w:szCs w:val="24"/>
        </w:rPr>
        <w:t xml:space="preserve"> (napr. prenájom miestností)</w:t>
      </w:r>
      <w:r w:rsidRPr="00F060A0">
        <w:rPr>
          <w:rFonts w:ascii="Times New Roman" w:hAnsi="Times New Roman" w:cs="Times New Roman"/>
          <w:sz w:val="24"/>
          <w:szCs w:val="24"/>
        </w:rPr>
        <w:t>;</w:t>
      </w:r>
    </w:p>
    <w:p w14:paraId="42BD318A" w14:textId="77777777" w:rsidR="006F4D07" w:rsidRPr="00F060A0" w:rsidRDefault="006F4D07" w:rsidP="006F4D07">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výdavky na nákup publikácií, školiaceho materiálu a potrieb využívaných na hlavné aktivity projektu;</w:t>
      </w:r>
    </w:p>
    <w:p w14:paraId="00230046" w14:textId="3791AD82" w:rsidR="00361CC9" w:rsidRPr="00F060A0" w:rsidRDefault="00361CC9" w:rsidP="006F4D07">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výdavky na nákup odbornej literatúry;</w:t>
      </w:r>
    </w:p>
    <w:p w14:paraId="6F224BE7" w14:textId="2E2192C2" w:rsidR="006F4D07" w:rsidRPr="00F060A0" w:rsidRDefault="006F4D07" w:rsidP="006F4D07">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výdavky na občerstvenie (školenia, semináre, konferencie, pracovné stretnutia odborného personálu za účelom realizácie hlavných aktivít projektu)</w:t>
      </w:r>
      <w:r w:rsidR="00143349" w:rsidRPr="00F060A0">
        <w:rPr>
          <w:rFonts w:ascii="Times New Roman" w:hAnsi="Times New Roman" w:cs="Times New Roman"/>
          <w:sz w:val="24"/>
          <w:szCs w:val="24"/>
        </w:rPr>
        <w:t>;</w:t>
      </w:r>
    </w:p>
    <w:p w14:paraId="188450A8" w14:textId="46B3B7C1" w:rsidR="00503FDF" w:rsidRPr="00F060A0" w:rsidRDefault="00651A2E" w:rsidP="00CF2701">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o</w:t>
      </w:r>
      <w:r w:rsidR="00C064A3" w:rsidRPr="00F060A0">
        <w:rPr>
          <w:rFonts w:ascii="Times New Roman" w:hAnsi="Times New Roman" w:cs="Times New Roman"/>
          <w:sz w:val="24"/>
          <w:szCs w:val="24"/>
        </w:rPr>
        <w:t xml:space="preserve">nline </w:t>
      </w:r>
      <w:r w:rsidR="008E1859" w:rsidRPr="00F060A0">
        <w:rPr>
          <w:rFonts w:ascii="Times New Roman" w:hAnsi="Times New Roman" w:cs="Times New Roman"/>
          <w:sz w:val="24"/>
          <w:szCs w:val="24"/>
        </w:rPr>
        <w:t>prístup</w:t>
      </w:r>
      <w:r w:rsidR="00C064A3" w:rsidRPr="00F060A0">
        <w:rPr>
          <w:rFonts w:ascii="Times New Roman" w:hAnsi="Times New Roman" w:cs="Times New Roman"/>
          <w:sz w:val="24"/>
          <w:szCs w:val="24"/>
        </w:rPr>
        <w:t xml:space="preserve"> do </w:t>
      </w:r>
      <w:r w:rsidR="008E1859" w:rsidRPr="00F060A0">
        <w:rPr>
          <w:rFonts w:ascii="Times New Roman" w:hAnsi="Times New Roman" w:cs="Times New Roman"/>
          <w:sz w:val="24"/>
          <w:szCs w:val="24"/>
        </w:rPr>
        <w:t>databázy</w:t>
      </w:r>
      <w:r w:rsidR="00143349" w:rsidRPr="00F060A0">
        <w:rPr>
          <w:rFonts w:ascii="Times New Roman" w:hAnsi="Times New Roman" w:cs="Times New Roman"/>
          <w:sz w:val="24"/>
          <w:szCs w:val="24"/>
        </w:rPr>
        <w:t>;</w:t>
      </w:r>
    </w:p>
    <w:p w14:paraId="6D980724" w14:textId="55AB9815" w:rsidR="00C064A3" w:rsidRPr="00F060A0" w:rsidRDefault="00651A2E" w:rsidP="00F851CB">
      <w:pPr>
        <w:pStyle w:val="Odsekzoznamu"/>
        <w:numPr>
          <w:ilvl w:val="0"/>
          <w:numId w:val="3"/>
        </w:numPr>
        <w:jc w:val="both"/>
        <w:rPr>
          <w:rFonts w:ascii="Times New Roman" w:hAnsi="Times New Roman" w:cs="Times New Roman"/>
          <w:sz w:val="24"/>
          <w:szCs w:val="24"/>
        </w:rPr>
      </w:pPr>
      <w:r w:rsidRPr="00F060A0">
        <w:rPr>
          <w:rFonts w:ascii="Times New Roman" w:hAnsi="Times New Roman" w:cs="Times New Roman"/>
          <w:sz w:val="24"/>
          <w:szCs w:val="24"/>
        </w:rPr>
        <w:t>s</w:t>
      </w:r>
      <w:r w:rsidR="008E1859" w:rsidRPr="00F060A0">
        <w:rPr>
          <w:rFonts w:ascii="Times New Roman" w:hAnsi="Times New Roman" w:cs="Times New Roman"/>
          <w:sz w:val="24"/>
          <w:szCs w:val="24"/>
        </w:rPr>
        <w:t>oft</w:t>
      </w:r>
      <w:r w:rsidR="00CF5448" w:rsidRPr="00F060A0">
        <w:rPr>
          <w:rFonts w:ascii="Times New Roman" w:hAnsi="Times New Roman" w:cs="Times New Roman"/>
          <w:sz w:val="24"/>
          <w:szCs w:val="24"/>
        </w:rPr>
        <w:t>vé</w:t>
      </w:r>
      <w:r w:rsidR="008E1859" w:rsidRPr="00F060A0">
        <w:rPr>
          <w:rFonts w:ascii="Times New Roman" w:hAnsi="Times New Roman" w:cs="Times New Roman"/>
          <w:sz w:val="24"/>
          <w:szCs w:val="24"/>
        </w:rPr>
        <w:t>r</w:t>
      </w:r>
      <w:r w:rsidR="00CF5448" w:rsidRPr="00F060A0">
        <w:rPr>
          <w:rFonts w:ascii="Times New Roman" w:hAnsi="Times New Roman" w:cs="Times New Roman"/>
          <w:sz w:val="24"/>
          <w:szCs w:val="24"/>
        </w:rPr>
        <w:t xml:space="preserve"> (</w:t>
      </w:r>
      <w:r w:rsidR="00F851CB" w:rsidRPr="00F060A0">
        <w:rPr>
          <w:rFonts w:ascii="Times New Roman" w:hAnsi="Times New Roman" w:cs="Times New Roman"/>
          <w:sz w:val="24"/>
          <w:szCs w:val="24"/>
        </w:rPr>
        <w:t xml:space="preserve">analytický, </w:t>
      </w:r>
      <w:proofErr w:type="spellStart"/>
      <w:r w:rsidR="00F851CB" w:rsidRPr="00F060A0">
        <w:rPr>
          <w:rFonts w:ascii="Times New Roman" w:hAnsi="Times New Roman" w:cs="Times New Roman"/>
          <w:sz w:val="24"/>
          <w:szCs w:val="24"/>
        </w:rPr>
        <w:t>ekonometrický</w:t>
      </w:r>
      <w:proofErr w:type="spellEnd"/>
      <w:r w:rsidR="00F851CB" w:rsidRPr="00F060A0">
        <w:rPr>
          <w:rFonts w:ascii="Times New Roman" w:hAnsi="Times New Roman" w:cs="Times New Roman"/>
          <w:sz w:val="24"/>
          <w:szCs w:val="24"/>
        </w:rPr>
        <w:t>, štatistický</w:t>
      </w:r>
      <w:r w:rsidR="00951847" w:rsidRPr="00F060A0">
        <w:rPr>
          <w:rFonts w:ascii="Times New Roman" w:hAnsi="Times New Roman" w:cs="Times New Roman"/>
          <w:sz w:val="24"/>
          <w:szCs w:val="24"/>
        </w:rPr>
        <w:t xml:space="preserve"> </w:t>
      </w:r>
      <w:r w:rsidR="005C5EB5" w:rsidRPr="00F060A0">
        <w:rPr>
          <w:rFonts w:ascii="Times New Roman" w:hAnsi="Times New Roman" w:cs="Times New Roman"/>
          <w:sz w:val="24"/>
          <w:szCs w:val="24"/>
        </w:rPr>
        <w:t xml:space="preserve">softvér </w:t>
      </w:r>
      <w:r w:rsidR="00951847" w:rsidRPr="00F060A0">
        <w:rPr>
          <w:rFonts w:ascii="Times New Roman" w:hAnsi="Times New Roman" w:cs="Times New Roman"/>
          <w:sz w:val="24"/>
          <w:szCs w:val="24"/>
        </w:rPr>
        <w:t xml:space="preserve">pre potreby </w:t>
      </w:r>
      <w:r w:rsidR="007F48EB" w:rsidRPr="00F060A0">
        <w:rPr>
          <w:rFonts w:ascii="Times New Roman" w:hAnsi="Times New Roman" w:cs="Times New Roman"/>
          <w:sz w:val="24"/>
          <w:szCs w:val="24"/>
        </w:rPr>
        <w:t>národného projektu</w:t>
      </w:r>
      <w:r w:rsidR="00EB33C9" w:rsidRPr="00F060A0">
        <w:rPr>
          <w:rFonts w:ascii="Times New Roman" w:hAnsi="Times New Roman" w:cs="Times New Roman"/>
          <w:sz w:val="24"/>
          <w:szCs w:val="24"/>
        </w:rPr>
        <w:t>)</w:t>
      </w:r>
      <w:r w:rsidR="00C064A3" w:rsidRPr="00F060A0">
        <w:rPr>
          <w:rFonts w:ascii="Times New Roman" w:hAnsi="Times New Roman" w:cs="Times New Roman"/>
          <w:sz w:val="24"/>
          <w:szCs w:val="24"/>
        </w:rPr>
        <w:t>.</w:t>
      </w: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 xml:space="preserve">výdavok, ktorý je vynaložený bez vzájomného súladu a potrebnej nadväznosti na ostatné výdavky projektu súvisiace s aktivitami projektu, t. j. mimo obdobia vyvolanej potreby projektu, alebo mimo obdobia nevyhnutnosti nadväzujúcich jednotlivých </w:t>
      </w:r>
      <w:r w:rsidRPr="007755BF">
        <w:rPr>
          <w:rFonts w:ascii="Times New Roman" w:hAnsi="Times New Roman" w:cs="Times New Roman"/>
          <w:sz w:val="24"/>
          <w:szCs w:val="24"/>
        </w:rPr>
        <w:lastRenderedPageBreak/>
        <w:t>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w:t>
      </w:r>
      <w:bookmarkStart w:id="0" w:name="_GoBack"/>
      <w:bookmarkEnd w:id="0"/>
      <w:r w:rsidRPr="007755BF">
        <w:rPr>
          <w:rFonts w:ascii="Times New Roman" w:hAnsi="Times New Roman" w:cs="Times New Roman"/>
          <w:sz w:val="24"/>
          <w:szCs w:val="24"/>
        </w:rPr>
        <w:t>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8CCF7" w14:textId="77777777" w:rsidR="00833809" w:rsidRDefault="00833809" w:rsidP="00534853">
      <w:pPr>
        <w:spacing w:after="0" w:line="240" w:lineRule="auto"/>
      </w:pPr>
      <w:r>
        <w:separator/>
      </w:r>
    </w:p>
  </w:endnote>
  <w:endnote w:type="continuationSeparator" w:id="0">
    <w:p w14:paraId="23ABFC25" w14:textId="77777777" w:rsidR="00833809" w:rsidRDefault="00833809" w:rsidP="00534853">
      <w:pPr>
        <w:spacing w:after="0" w:line="240" w:lineRule="auto"/>
      </w:pPr>
      <w:r>
        <w:continuationSeparator/>
      </w:r>
    </w:p>
  </w:endnote>
  <w:endnote w:type="continuationNotice" w:id="1">
    <w:p w14:paraId="2A9FAB6B" w14:textId="77777777" w:rsidR="00833809" w:rsidRDefault="00833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B8BA6" w14:textId="77777777" w:rsidR="00833809" w:rsidRDefault="00833809" w:rsidP="00534853">
      <w:pPr>
        <w:spacing w:after="0" w:line="240" w:lineRule="auto"/>
      </w:pPr>
      <w:r>
        <w:separator/>
      </w:r>
    </w:p>
  </w:footnote>
  <w:footnote w:type="continuationSeparator" w:id="0">
    <w:p w14:paraId="09B95BCD" w14:textId="77777777" w:rsidR="00833809" w:rsidRDefault="00833809" w:rsidP="00534853">
      <w:pPr>
        <w:spacing w:after="0" w:line="240" w:lineRule="auto"/>
      </w:pPr>
      <w:r>
        <w:continuationSeparator/>
      </w:r>
    </w:p>
  </w:footnote>
  <w:footnote w:type="continuationNotice" w:id="1">
    <w:p w14:paraId="4AD2D67C" w14:textId="77777777" w:rsidR="00833809" w:rsidRDefault="00833809">
      <w:pPr>
        <w:spacing w:after="0" w:line="240" w:lineRule="auto"/>
      </w:pPr>
    </w:p>
  </w:footnote>
  <w:footnote w:id="2">
    <w:p w14:paraId="1DCAFB20" w14:textId="5B4E1CC3" w:rsidR="00A6401A" w:rsidRPr="00F84E4F" w:rsidRDefault="00A6401A"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V zmysle Príručky pre žiadateľa o nenávratný finančný príspevok OP EVS v platnom znení RO pre OP</w:t>
      </w:r>
      <w:r>
        <w:rPr>
          <w:rFonts w:ascii="Times New Roman" w:hAnsi="Times New Roman" w:cs="Times New Roman"/>
          <w:sz w:val="18"/>
          <w:szCs w:val="18"/>
        </w:rPr>
        <w:t xml:space="preserve"> </w:t>
      </w:r>
      <w:r w:rsidRPr="00CA6104">
        <w:rPr>
          <w:rFonts w:ascii="Times New Roman" w:hAnsi="Times New Roman" w:cs="Times New Roman"/>
          <w:sz w:val="18"/>
          <w:szCs w:val="18"/>
        </w:rPr>
        <w:t>EVS stanovuje limit na nepriame výdavky na 20 % z celkových priamych výdavkov.</w:t>
      </w:r>
      <w:r>
        <w:rPr>
          <w:sz w:val="22"/>
          <w:szCs w:val="22"/>
        </w:rPr>
        <w:t xml:space="preserve"> </w:t>
      </w:r>
    </w:p>
  </w:footnote>
  <w:footnote w:id="3">
    <w:p w14:paraId="3443DF6F" w14:textId="6F343277" w:rsidR="00A6401A" w:rsidRPr="004C1867" w:rsidRDefault="00A6401A"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95228F">
        <w:rPr>
          <w:rFonts w:ascii="Times New Roman" w:hAnsi="Times New Roman" w:cs="Times New Roman"/>
          <w:sz w:val="18"/>
          <w:szCs w:val="18"/>
        </w:rPr>
        <w:t>ŽoNFP</w:t>
      </w:r>
      <w:proofErr w:type="spellEnd"/>
      <w:r w:rsidRPr="0095228F">
        <w:rPr>
          <w:rFonts w:ascii="Times New Roman" w:hAnsi="Times New Roman" w:cs="Times New Roman"/>
          <w:sz w:val="18"/>
          <w:szCs w:val="18"/>
        </w:rPr>
        <w:t xml:space="preserve">, ako aj v priebehu implementácie projektu. </w:t>
      </w:r>
      <w:r w:rsidRPr="002B088F">
        <w:rPr>
          <w:rFonts w:ascii="Times New Roman" w:hAnsi="Times New Roman" w:cs="Times New Roman"/>
          <w:sz w:val="18"/>
          <w:szCs w:val="18"/>
        </w:rPr>
        <w:t xml:space="preserve">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2B088F">
        <w:rPr>
          <w:rFonts w:ascii="Times New Roman" w:hAnsi="Times New Roman" w:cs="Times New Roman"/>
          <w:sz w:val="18"/>
          <w:szCs w:val="18"/>
        </w:rPr>
        <w:t>ŽoNFP</w:t>
      </w:r>
      <w:proofErr w:type="spellEnd"/>
      <w:r w:rsidRPr="002B088F">
        <w:rPr>
          <w:rFonts w:ascii="Times New Roman" w:hAnsi="Times New Roman" w:cs="Times New Roman"/>
          <w:sz w:val="18"/>
          <w:szCs w:val="18"/>
        </w:rPr>
        <w:t>, ako aj v priebehu implementácie projektu.</w:t>
      </w:r>
    </w:p>
  </w:footnote>
  <w:footnote w:id="4">
    <w:p w14:paraId="43234C76" w14:textId="77777777" w:rsidR="00A6401A" w:rsidRPr="00F84E4F" w:rsidRDefault="00A6401A"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459A838D" w14:textId="77777777" w:rsidR="00A6401A" w:rsidRPr="00F84E4F" w:rsidRDefault="00A6401A" w:rsidP="00CD579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6">
    <w:p w14:paraId="0B8B0772" w14:textId="7037BE3E" w:rsidR="00A6401A" w:rsidRPr="00405F7F" w:rsidRDefault="00A6401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7">
    <w:p w14:paraId="6FA96306" w14:textId="77777777" w:rsidR="00A6401A" w:rsidRPr="00F84E4F" w:rsidRDefault="00A6401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Výdavky vzniknuté výlučne na základe pracovnoprávneho vzťahu (pracovný pomer, dohody o prácach vykonávaných mimo pracovného pomeru) alebo obdobného pracovného vzťahu (štátnozamestnanecký pomer, výkon práce vo verejnom záujme).</w:t>
      </w:r>
    </w:p>
  </w:footnote>
  <w:footnote w:id="8">
    <w:p w14:paraId="5048C960" w14:textId="77777777" w:rsidR="00A6401A" w:rsidRPr="00F84E4F" w:rsidRDefault="00A6401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9">
    <w:p w14:paraId="13624CCE" w14:textId="77777777" w:rsidR="00A6401A" w:rsidRPr="00F84E4F" w:rsidRDefault="00A6401A"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A6401A" w:rsidRPr="00F84E4F" w:rsidRDefault="00A6401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A6401A" w:rsidRPr="00F84E4F" w:rsidRDefault="00A6401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A6401A" w:rsidRPr="00F84E4F" w:rsidRDefault="00A6401A"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A6401A" w:rsidRPr="00F84E4F" w:rsidRDefault="00A6401A"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A6401A" w:rsidRPr="00F84E4F" w:rsidRDefault="00A6401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Uvedené môže mať vplyv na správne určenie finančnej medzery pri projektoch generujúcich príjmy.</w:t>
      </w:r>
    </w:p>
  </w:footnote>
  <w:footnote w:id="11">
    <w:p w14:paraId="05E239FB" w14:textId="77777777" w:rsidR="00A6401A" w:rsidRPr="00F84E4F" w:rsidRDefault="00A6401A"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F84E4F">
        <w:rPr>
          <w:rFonts w:ascii="Times New Roman" w:hAnsi="Times New Roman" w:cs="Times New Roman"/>
          <w:sz w:val="18"/>
          <w:szCs w:val="18"/>
        </w:rPr>
        <w:t>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A6401A" w:rsidRDefault="00A6401A" w:rsidP="00534853">
    <w:pPr>
      <w:pStyle w:val="Hlavika"/>
      <w:jc w:val="right"/>
      <w:rPr>
        <w:rFonts w:cstheme="minorHAnsi"/>
      </w:rPr>
    </w:pPr>
  </w:p>
  <w:p w14:paraId="3CD278EA" w14:textId="77777777" w:rsidR="00A6401A" w:rsidRDefault="00A6401A" w:rsidP="00071D07">
    <w:pPr>
      <w:pStyle w:val="Hlavika"/>
      <w:jc w:val="right"/>
    </w:pPr>
    <w:r>
      <w:t xml:space="preserve"> </w:t>
    </w:r>
  </w:p>
  <w:p w14:paraId="3CD278EB" w14:textId="77777777" w:rsidR="00A6401A" w:rsidRPr="00AA3E27" w:rsidRDefault="00A6401A"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A6401A" w:rsidRDefault="00A6401A"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77777777" w:rsidR="00A6401A" w:rsidRPr="007C593E" w:rsidRDefault="00A6401A"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7</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9C57BB"/>
    <w:rsid w:val="00002B12"/>
    <w:rsid w:val="000073D5"/>
    <w:rsid w:val="00012A4A"/>
    <w:rsid w:val="000243AC"/>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A7A8C"/>
    <w:rsid w:val="000C2D25"/>
    <w:rsid w:val="000D019F"/>
    <w:rsid w:val="000F6065"/>
    <w:rsid w:val="000F7E02"/>
    <w:rsid w:val="00122971"/>
    <w:rsid w:val="00124B0F"/>
    <w:rsid w:val="001315E8"/>
    <w:rsid w:val="0013232E"/>
    <w:rsid w:val="00133499"/>
    <w:rsid w:val="00143349"/>
    <w:rsid w:val="00145C45"/>
    <w:rsid w:val="00147A08"/>
    <w:rsid w:val="00155194"/>
    <w:rsid w:val="00157CF3"/>
    <w:rsid w:val="00164B44"/>
    <w:rsid w:val="00185592"/>
    <w:rsid w:val="001A09CE"/>
    <w:rsid w:val="001A4D25"/>
    <w:rsid w:val="001B2321"/>
    <w:rsid w:val="001D2A8A"/>
    <w:rsid w:val="001E1500"/>
    <w:rsid w:val="001E562A"/>
    <w:rsid w:val="001E56DC"/>
    <w:rsid w:val="001F7F93"/>
    <w:rsid w:val="00203F41"/>
    <w:rsid w:val="00222D93"/>
    <w:rsid w:val="0022546D"/>
    <w:rsid w:val="002358BF"/>
    <w:rsid w:val="00241EF1"/>
    <w:rsid w:val="00245089"/>
    <w:rsid w:val="00246179"/>
    <w:rsid w:val="00246CE4"/>
    <w:rsid w:val="00253422"/>
    <w:rsid w:val="00255FF5"/>
    <w:rsid w:val="00267469"/>
    <w:rsid w:val="002768E3"/>
    <w:rsid w:val="00282443"/>
    <w:rsid w:val="00291322"/>
    <w:rsid w:val="00291CC9"/>
    <w:rsid w:val="002A14EF"/>
    <w:rsid w:val="002A4D96"/>
    <w:rsid w:val="002A60F6"/>
    <w:rsid w:val="002B088F"/>
    <w:rsid w:val="002D2DBD"/>
    <w:rsid w:val="002D4CDD"/>
    <w:rsid w:val="002E18D5"/>
    <w:rsid w:val="002E32ED"/>
    <w:rsid w:val="002E4F14"/>
    <w:rsid w:val="002F08AE"/>
    <w:rsid w:val="002F30C1"/>
    <w:rsid w:val="002F42A4"/>
    <w:rsid w:val="00304A63"/>
    <w:rsid w:val="00307AC1"/>
    <w:rsid w:val="0031442D"/>
    <w:rsid w:val="003205ED"/>
    <w:rsid w:val="00326B2F"/>
    <w:rsid w:val="00333961"/>
    <w:rsid w:val="00340E09"/>
    <w:rsid w:val="0035053D"/>
    <w:rsid w:val="00350C85"/>
    <w:rsid w:val="00353F66"/>
    <w:rsid w:val="00357296"/>
    <w:rsid w:val="0036097B"/>
    <w:rsid w:val="00360C40"/>
    <w:rsid w:val="00361CC9"/>
    <w:rsid w:val="00363D6D"/>
    <w:rsid w:val="003832B8"/>
    <w:rsid w:val="0038363B"/>
    <w:rsid w:val="00387A49"/>
    <w:rsid w:val="00390B23"/>
    <w:rsid w:val="00392905"/>
    <w:rsid w:val="003952B7"/>
    <w:rsid w:val="003A42CD"/>
    <w:rsid w:val="003A52CE"/>
    <w:rsid w:val="003C41A1"/>
    <w:rsid w:val="003D0AEC"/>
    <w:rsid w:val="003E0CEA"/>
    <w:rsid w:val="003F406D"/>
    <w:rsid w:val="00400C9D"/>
    <w:rsid w:val="0040422F"/>
    <w:rsid w:val="004054A8"/>
    <w:rsid w:val="00416FEE"/>
    <w:rsid w:val="0041795E"/>
    <w:rsid w:val="00430F42"/>
    <w:rsid w:val="00436B72"/>
    <w:rsid w:val="0043772C"/>
    <w:rsid w:val="00453AF4"/>
    <w:rsid w:val="00462A3C"/>
    <w:rsid w:val="00463B30"/>
    <w:rsid w:val="004701DE"/>
    <w:rsid w:val="00470916"/>
    <w:rsid w:val="0047650F"/>
    <w:rsid w:val="00476572"/>
    <w:rsid w:val="004810F8"/>
    <w:rsid w:val="004818F0"/>
    <w:rsid w:val="004819A5"/>
    <w:rsid w:val="00484B35"/>
    <w:rsid w:val="004912A5"/>
    <w:rsid w:val="004966D8"/>
    <w:rsid w:val="00497BC2"/>
    <w:rsid w:val="004A765C"/>
    <w:rsid w:val="004B735A"/>
    <w:rsid w:val="004B7CD5"/>
    <w:rsid w:val="004C00AF"/>
    <w:rsid w:val="004D40C9"/>
    <w:rsid w:val="004E0E80"/>
    <w:rsid w:val="004E29A8"/>
    <w:rsid w:val="004E635D"/>
    <w:rsid w:val="004F23B9"/>
    <w:rsid w:val="00503FDF"/>
    <w:rsid w:val="00504A85"/>
    <w:rsid w:val="0051329E"/>
    <w:rsid w:val="00520107"/>
    <w:rsid w:val="00527E78"/>
    <w:rsid w:val="00533A0A"/>
    <w:rsid w:val="00534853"/>
    <w:rsid w:val="00534885"/>
    <w:rsid w:val="00546996"/>
    <w:rsid w:val="0055270C"/>
    <w:rsid w:val="00555C2C"/>
    <w:rsid w:val="0055601B"/>
    <w:rsid w:val="00557A31"/>
    <w:rsid w:val="00564C4E"/>
    <w:rsid w:val="00565AC4"/>
    <w:rsid w:val="00576A4B"/>
    <w:rsid w:val="00582B81"/>
    <w:rsid w:val="00590BD4"/>
    <w:rsid w:val="005914B4"/>
    <w:rsid w:val="005B3BD5"/>
    <w:rsid w:val="005B5A97"/>
    <w:rsid w:val="005C196B"/>
    <w:rsid w:val="005C42CC"/>
    <w:rsid w:val="005C4DAC"/>
    <w:rsid w:val="005C5EB5"/>
    <w:rsid w:val="005D7AAC"/>
    <w:rsid w:val="005E0B0C"/>
    <w:rsid w:val="005E2C7A"/>
    <w:rsid w:val="005F3C05"/>
    <w:rsid w:val="005F4ED8"/>
    <w:rsid w:val="005F7755"/>
    <w:rsid w:val="00601324"/>
    <w:rsid w:val="0060628E"/>
    <w:rsid w:val="00623FEB"/>
    <w:rsid w:val="0062432B"/>
    <w:rsid w:val="00640517"/>
    <w:rsid w:val="00643F64"/>
    <w:rsid w:val="006442CB"/>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15C0"/>
    <w:rsid w:val="006A4D2E"/>
    <w:rsid w:val="006B3DBD"/>
    <w:rsid w:val="006C005A"/>
    <w:rsid w:val="006C58EC"/>
    <w:rsid w:val="006D04AC"/>
    <w:rsid w:val="006D0F33"/>
    <w:rsid w:val="006D1692"/>
    <w:rsid w:val="006D558E"/>
    <w:rsid w:val="006D7EC9"/>
    <w:rsid w:val="006E098D"/>
    <w:rsid w:val="006E7E09"/>
    <w:rsid w:val="006F4D07"/>
    <w:rsid w:val="007103E9"/>
    <w:rsid w:val="00714741"/>
    <w:rsid w:val="0071727F"/>
    <w:rsid w:val="00723AD3"/>
    <w:rsid w:val="007242A5"/>
    <w:rsid w:val="0073038D"/>
    <w:rsid w:val="00736499"/>
    <w:rsid w:val="00741D9E"/>
    <w:rsid w:val="00742371"/>
    <w:rsid w:val="00753C31"/>
    <w:rsid w:val="00764DFA"/>
    <w:rsid w:val="007674B4"/>
    <w:rsid w:val="007701FB"/>
    <w:rsid w:val="00774B26"/>
    <w:rsid w:val="00784AEF"/>
    <w:rsid w:val="0079020A"/>
    <w:rsid w:val="0079554E"/>
    <w:rsid w:val="007979C6"/>
    <w:rsid w:val="007A0709"/>
    <w:rsid w:val="007A5823"/>
    <w:rsid w:val="007B1F17"/>
    <w:rsid w:val="007B3B82"/>
    <w:rsid w:val="007C593E"/>
    <w:rsid w:val="007C5FD0"/>
    <w:rsid w:val="007D09D2"/>
    <w:rsid w:val="007D61DD"/>
    <w:rsid w:val="007E2EA8"/>
    <w:rsid w:val="007E316E"/>
    <w:rsid w:val="007E58BC"/>
    <w:rsid w:val="007F0E12"/>
    <w:rsid w:val="007F48EB"/>
    <w:rsid w:val="007F54D7"/>
    <w:rsid w:val="00800C3B"/>
    <w:rsid w:val="00804CAC"/>
    <w:rsid w:val="008315A7"/>
    <w:rsid w:val="0083285F"/>
    <w:rsid w:val="00833809"/>
    <w:rsid w:val="00843B7A"/>
    <w:rsid w:val="008462A7"/>
    <w:rsid w:val="0085269F"/>
    <w:rsid w:val="00852EB8"/>
    <w:rsid w:val="00856FB7"/>
    <w:rsid w:val="00857013"/>
    <w:rsid w:val="00892B09"/>
    <w:rsid w:val="00896BF8"/>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770E"/>
    <w:rsid w:val="00921BA5"/>
    <w:rsid w:val="009358F2"/>
    <w:rsid w:val="009360C6"/>
    <w:rsid w:val="009408F1"/>
    <w:rsid w:val="00946516"/>
    <w:rsid w:val="009502FA"/>
    <w:rsid w:val="009506F8"/>
    <w:rsid w:val="00951847"/>
    <w:rsid w:val="0095228F"/>
    <w:rsid w:val="00954098"/>
    <w:rsid w:val="00965037"/>
    <w:rsid w:val="009670D2"/>
    <w:rsid w:val="00970780"/>
    <w:rsid w:val="00973394"/>
    <w:rsid w:val="00976485"/>
    <w:rsid w:val="00976C99"/>
    <w:rsid w:val="0098387E"/>
    <w:rsid w:val="00983E7F"/>
    <w:rsid w:val="00987183"/>
    <w:rsid w:val="009B3CA0"/>
    <w:rsid w:val="009C15E7"/>
    <w:rsid w:val="009C57BB"/>
    <w:rsid w:val="009C5935"/>
    <w:rsid w:val="009D3F00"/>
    <w:rsid w:val="009D5A5D"/>
    <w:rsid w:val="009F4ED1"/>
    <w:rsid w:val="009F7121"/>
    <w:rsid w:val="00A001AD"/>
    <w:rsid w:val="00A02D5C"/>
    <w:rsid w:val="00A140F5"/>
    <w:rsid w:val="00A16D4A"/>
    <w:rsid w:val="00A171BA"/>
    <w:rsid w:val="00A24E16"/>
    <w:rsid w:val="00A259B0"/>
    <w:rsid w:val="00A26868"/>
    <w:rsid w:val="00A27D0B"/>
    <w:rsid w:val="00A37C3A"/>
    <w:rsid w:val="00A622B3"/>
    <w:rsid w:val="00A62C8F"/>
    <w:rsid w:val="00A6401A"/>
    <w:rsid w:val="00A64663"/>
    <w:rsid w:val="00A64860"/>
    <w:rsid w:val="00A67FC3"/>
    <w:rsid w:val="00A7207A"/>
    <w:rsid w:val="00A77E32"/>
    <w:rsid w:val="00A814A6"/>
    <w:rsid w:val="00AA30E2"/>
    <w:rsid w:val="00AA3E27"/>
    <w:rsid w:val="00AB7496"/>
    <w:rsid w:val="00AD1FE2"/>
    <w:rsid w:val="00AE10C5"/>
    <w:rsid w:val="00AE18D4"/>
    <w:rsid w:val="00AE5181"/>
    <w:rsid w:val="00AF3264"/>
    <w:rsid w:val="00B05E57"/>
    <w:rsid w:val="00B065A4"/>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4005"/>
    <w:rsid w:val="00BB41D0"/>
    <w:rsid w:val="00BB7EF1"/>
    <w:rsid w:val="00BD35DB"/>
    <w:rsid w:val="00BD36DD"/>
    <w:rsid w:val="00BD4B0D"/>
    <w:rsid w:val="00BD5425"/>
    <w:rsid w:val="00BE1943"/>
    <w:rsid w:val="00BE603C"/>
    <w:rsid w:val="00BF06A4"/>
    <w:rsid w:val="00BF1C1B"/>
    <w:rsid w:val="00BF4337"/>
    <w:rsid w:val="00BF4E87"/>
    <w:rsid w:val="00C0235C"/>
    <w:rsid w:val="00C029F4"/>
    <w:rsid w:val="00C064A3"/>
    <w:rsid w:val="00C22CB5"/>
    <w:rsid w:val="00C306CB"/>
    <w:rsid w:val="00C31123"/>
    <w:rsid w:val="00C31ED5"/>
    <w:rsid w:val="00C35634"/>
    <w:rsid w:val="00C434E7"/>
    <w:rsid w:val="00C451F4"/>
    <w:rsid w:val="00C455F8"/>
    <w:rsid w:val="00C478B1"/>
    <w:rsid w:val="00C719EA"/>
    <w:rsid w:val="00C74C2A"/>
    <w:rsid w:val="00C74D47"/>
    <w:rsid w:val="00C80107"/>
    <w:rsid w:val="00C80F8B"/>
    <w:rsid w:val="00C828EF"/>
    <w:rsid w:val="00C84C0D"/>
    <w:rsid w:val="00C87DB4"/>
    <w:rsid w:val="00C91810"/>
    <w:rsid w:val="00CA1DA1"/>
    <w:rsid w:val="00CA2F4A"/>
    <w:rsid w:val="00CA4A71"/>
    <w:rsid w:val="00CA602C"/>
    <w:rsid w:val="00CB2EC3"/>
    <w:rsid w:val="00CD1747"/>
    <w:rsid w:val="00CD579F"/>
    <w:rsid w:val="00CE3ECA"/>
    <w:rsid w:val="00CE6D4F"/>
    <w:rsid w:val="00CF2701"/>
    <w:rsid w:val="00CF2AC0"/>
    <w:rsid w:val="00CF5448"/>
    <w:rsid w:val="00CF627E"/>
    <w:rsid w:val="00D05BAD"/>
    <w:rsid w:val="00D2055D"/>
    <w:rsid w:val="00D2145F"/>
    <w:rsid w:val="00D278FF"/>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13E84"/>
    <w:rsid w:val="00E172AF"/>
    <w:rsid w:val="00E20C22"/>
    <w:rsid w:val="00E3046F"/>
    <w:rsid w:val="00E32DDD"/>
    <w:rsid w:val="00E40A31"/>
    <w:rsid w:val="00E44B4B"/>
    <w:rsid w:val="00E54F26"/>
    <w:rsid w:val="00E62BAE"/>
    <w:rsid w:val="00E86947"/>
    <w:rsid w:val="00E87AC0"/>
    <w:rsid w:val="00E9774C"/>
    <w:rsid w:val="00EA1A13"/>
    <w:rsid w:val="00EA6ED4"/>
    <w:rsid w:val="00EB11E2"/>
    <w:rsid w:val="00EB33C9"/>
    <w:rsid w:val="00EC1F8B"/>
    <w:rsid w:val="00EC6802"/>
    <w:rsid w:val="00EC726C"/>
    <w:rsid w:val="00ED0162"/>
    <w:rsid w:val="00EE2BB8"/>
    <w:rsid w:val="00EE40D6"/>
    <w:rsid w:val="00EF0BC8"/>
    <w:rsid w:val="00EF7DAD"/>
    <w:rsid w:val="00EF7DBE"/>
    <w:rsid w:val="00F04D21"/>
    <w:rsid w:val="00F060A0"/>
    <w:rsid w:val="00F060DD"/>
    <w:rsid w:val="00F07BDC"/>
    <w:rsid w:val="00F10A8B"/>
    <w:rsid w:val="00F118FE"/>
    <w:rsid w:val="00F1354D"/>
    <w:rsid w:val="00F15FD8"/>
    <w:rsid w:val="00F203BC"/>
    <w:rsid w:val="00F23EBE"/>
    <w:rsid w:val="00F344FA"/>
    <w:rsid w:val="00F43871"/>
    <w:rsid w:val="00F443AD"/>
    <w:rsid w:val="00F465E8"/>
    <w:rsid w:val="00F54631"/>
    <w:rsid w:val="00F55083"/>
    <w:rsid w:val="00F57D1A"/>
    <w:rsid w:val="00F60DE9"/>
    <w:rsid w:val="00F6383F"/>
    <w:rsid w:val="00F64F77"/>
    <w:rsid w:val="00F6718D"/>
    <w:rsid w:val="00F67EA1"/>
    <w:rsid w:val="00F77927"/>
    <w:rsid w:val="00F84E4F"/>
    <w:rsid w:val="00F851CB"/>
    <w:rsid w:val="00F91845"/>
    <w:rsid w:val="00F92589"/>
    <w:rsid w:val="00F94D7C"/>
    <w:rsid w:val="00FA65E0"/>
    <w:rsid w:val="00FB2567"/>
    <w:rsid w:val="00FB2E81"/>
    <w:rsid w:val="00FC047F"/>
    <w:rsid w:val="00FC1EEA"/>
    <w:rsid w:val="00FD0401"/>
    <w:rsid w:val="00FD13BE"/>
    <w:rsid w:val="00FE0F46"/>
    <w:rsid w:val="00FE2B23"/>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B809EFEB-3D07-4E58-AC47-ED39EEF7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3.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84156F-7844-4771-922B-95FCA175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882</Words>
  <Characters>5034</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62</cp:revision>
  <cp:lastPrinted>2017-02-16T15:09:00Z</cp:lastPrinted>
  <dcterms:created xsi:type="dcterms:W3CDTF">2017-04-18T11:27:00Z</dcterms:created>
  <dcterms:modified xsi:type="dcterms:W3CDTF">2017-10-12T13:16:00Z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