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</w:t>
      </w:r>
      <w:proofErr w:type="spellStart"/>
      <w:r>
        <w:t>komplementarity</w:t>
      </w:r>
      <w:proofErr w:type="spellEnd"/>
      <w:r>
        <w:t xml:space="preserve">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77777777" w:rsidR="00624D01" w:rsidRPr="001C4A15" w:rsidRDefault="00624D01" w:rsidP="002F5762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2F5762">
              <w:t>2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 xml:space="preserve">Program </w:t>
                </w:r>
                <w:proofErr w:type="spellStart"/>
                <w:r w:rsidR="00B966B1">
                  <w:rPr>
                    <w:color w:val="808080"/>
                  </w:rPr>
                  <w:t>Interreg</w:t>
                </w:r>
                <w:proofErr w:type="spellEnd"/>
                <w:r w:rsidR="00B966B1">
                  <w:rPr>
                    <w:color w:val="808080"/>
                  </w:rPr>
                  <w:t xml:space="preserve">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223D4A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158DE311" w:rsidR="005D2799" w:rsidRDefault="005D2799" w:rsidP="005D2799">
      <w:pPr>
        <w:spacing w:before="240"/>
        <w:jc w:val="both"/>
      </w:pPr>
      <w:r>
        <w:t xml:space="preserve">K vyzvaniu národného projektu </w:t>
      </w:r>
      <w:r w:rsidRPr="00BC70D2">
        <w:rPr>
          <w:b/>
          <w:i/>
        </w:rPr>
        <w:t>„Budovanie a rozvoj kapacít analytických jednotiek na vybraných ústredných orgánoch štátnej správy“</w:t>
      </w:r>
      <w:r>
        <w:t xml:space="preserve"> RO pre OP EVS po aktívnej spolupráci a komunikácii neidentifikoval </w:t>
      </w:r>
      <w:r w:rsidR="00E04A51">
        <w:t xml:space="preserve">iné </w:t>
      </w:r>
      <w:bookmarkStart w:id="0" w:name="_GoBack"/>
      <w:bookmarkEnd w:id="0"/>
      <w:r>
        <w:t>relevantné synergie a </w:t>
      </w:r>
      <w:proofErr w:type="spellStart"/>
      <w:r>
        <w:t>komplementarity</w:t>
      </w:r>
      <w:proofErr w:type="spellEnd"/>
      <w:r>
        <w:t xml:space="preserve"> v rámci ŠC 1.2 vo vzťahu k iným EŠIF a ostatnými nástrojmi podpory EÚ a SR, ktoré sú uvedené v harmonograme vyzvaní pre národné projekty.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FE60F" w14:textId="77777777" w:rsidR="00223D4A" w:rsidRDefault="00223D4A" w:rsidP="00B948E0">
      <w:r>
        <w:separator/>
      </w:r>
    </w:p>
  </w:endnote>
  <w:endnote w:type="continuationSeparator" w:id="0">
    <w:p w14:paraId="51A7AC7F" w14:textId="77777777" w:rsidR="00223D4A" w:rsidRDefault="00223D4A" w:rsidP="00B948E0">
      <w:r>
        <w:continuationSeparator/>
      </w:r>
    </w:p>
  </w:endnote>
  <w:endnote w:type="continuationNotice" w:id="1">
    <w:p w14:paraId="6EF3ED47" w14:textId="77777777" w:rsidR="00223D4A" w:rsidRDefault="00223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E04A51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B611F" w14:textId="77777777" w:rsidR="00223D4A" w:rsidRDefault="00223D4A" w:rsidP="00B948E0">
      <w:r>
        <w:separator/>
      </w:r>
    </w:p>
  </w:footnote>
  <w:footnote w:type="continuationSeparator" w:id="0">
    <w:p w14:paraId="7ACF4D01" w14:textId="77777777" w:rsidR="00223D4A" w:rsidRDefault="00223D4A" w:rsidP="00B948E0">
      <w:r>
        <w:continuationSeparator/>
      </w:r>
    </w:p>
  </w:footnote>
  <w:footnote w:type="continuationNotice" w:id="1">
    <w:p w14:paraId="4C720349" w14:textId="77777777" w:rsidR="00223D4A" w:rsidRDefault="00223D4A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42B8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5E4B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09FB6-F3C0-4A3F-8A7D-0A9F2832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Miruška Hrabčáková</cp:lastModifiedBy>
  <cp:revision>3</cp:revision>
  <cp:lastPrinted>2014-06-27T08:05:00Z</cp:lastPrinted>
  <dcterms:created xsi:type="dcterms:W3CDTF">2017-04-04T11:11:00Z</dcterms:created>
  <dcterms:modified xsi:type="dcterms:W3CDTF">2017-04-04T11:14:00Z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