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77777777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v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>yzvani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a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komplementarity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486E51">
        <w:tc>
          <w:tcPr>
            <w:tcW w:w="9288" w:type="dxa"/>
            <w:gridSpan w:val="2"/>
            <w:shd w:val="clear" w:color="auto" w:fill="FFFFFF" w:themeFill="background1"/>
          </w:tcPr>
          <w:p w14:paraId="3AAE719D" w14:textId="25707534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</w:t>
            </w:r>
            <w:r w:rsidR="00790D42">
              <w:t>2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12B493E8" w:rsidR="00624D01" w:rsidRPr="001C4A15" w:rsidRDefault="00624D01" w:rsidP="009864E7">
            <w:pPr>
              <w:jc w:val="both"/>
            </w:pPr>
            <w:r>
              <w:t>Špecifický cieľ:</w:t>
            </w:r>
            <w:r w:rsidR="00FD6A5E">
              <w:t xml:space="preserve"> </w:t>
            </w:r>
            <w:r w:rsidR="00790D42">
              <w:t>2.</w:t>
            </w:r>
            <w:r w:rsidR="009864E7">
              <w:t>2</w:t>
            </w:r>
          </w:p>
        </w:tc>
      </w:tr>
      <w:tr w:rsidR="004C1A52" w:rsidRPr="00DB1AD9" w14:paraId="3AAE71B8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B1" w14:textId="77777777" w:rsidR="004C1A52" w:rsidRDefault="004C1A52" w:rsidP="00E96124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B2" w14:textId="77777777" w:rsidR="004C1A52" w:rsidRDefault="004C1A52" w:rsidP="00E96124">
            <w:pPr>
              <w:jc w:val="both"/>
            </w:pPr>
          </w:p>
          <w:p w14:paraId="3AAE71B3" w14:textId="7D4343EE" w:rsidR="004C1A52" w:rsidRDefault="004C1A52" w:rsidP="00E96124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8279004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 w:rsidR="00AA1845">
                  <w:rPr>
                    <w:color w:val="808080"/>
                  </w:rPr>
                  <w:t>Operačný program Integrovaná infraštruktúra</w:t>
                </w:r>
              </w:sdtContent>
            </w:sdt>
            <w:bookmarkStart w:id="0" w:name="_GoBack"/>
            <w:bookmarkEnd w:id="0"/>
          </w:p>
          <w:p w14:paraId="3AAE71B4" w14:textId="6653D18A" w:rsidR="004C1A52" w:rsidRDefault="004C1A52" w:rsidP="00E96124">
            <w:pPr>
              <w:jc w:val="both"/>
            </w:pPr>
            <w:r>
              <w:t xml:space="preserve">Prioritná os: </w:t>
            </w:r>
            <w:r w:rsidR="00790D42">
              <w:t>7</w:t>
            </w:r>
          </w:p>
          <w:p w14:paraId="3AAE71B5" w14:textId="2B242AB7" w:rsidR="004C1A52" w:rsidRDefault="004C1A52" w:rsidP="00E96124">
            <w:pPr>
              <w:jc w:val="both"/>
            </w:pPr>
            <w:r>
              <w:t xml:space="preserve">Tematický cieľ: </w:t>
            </w:r>
            <w:r w:rsidR="00790D42" w:rsidRPr="00F351B0">
              <w:rPr>
                <w:sz w:val="22"/>
                <w:szCs w:val="22"/>
              </w:rPr>
              <w:t>2</w:t>
            </w:r>
          </w:p>
          <w:p w14:paraId="3AAE71B6" w14:textId="6DBEF054" w:rsidR="004C1A52" w:rsidRDefault="004C1A52" w:rsidP="00E96124">
            <w:pPr>
              <w:jc w:val="both"/>
            </w:pPr>
            <w:r>
              <w:t xml:space="preserve">Investičná priorita: </w:t>
            </w:r>
            <w:r w:rsidR="00790D42" w:rsidRPr="00F351B0">
              <w:rPr>
                <w:sz w:val="22"/>
                <w:szCs w:val="22"/>
              </w:rPr>
              <w:t>2c</w:t>
            </w:r>
          </w:p>
          <w:p w14:paraId="3AAE71B7" w14:textId="1A6370AA" w:rsidR="004C1A52" w:rsidRPr="00DB1AD9" w:rsidRDefault="004C1A52" w:rsidP="00790D42">
            <w:pPr>
              <w:jc w:val="both"/>
            </w:pPr>
            <w:r>
              <w:t xml:space="preserve">Špecifický cieľ: </w:t>
            </w:r>
            <w:r w:rsidR="00790D42">
              <w:t>7.7</w:t>
            </w:r>
          </w:p>
        </w:tc>
      </w:tr>
      <w:tr w:rsidR="004C1A52" w:rsidRPr="00DB1AD9" w14:paraId="3AAE71BB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B9" w14:textId="77777777" w:rsidR="004C1A52" w:rsidRPr="00DB1AD9" w:rsidRDefault="004C1A52" w:rsidP="00E96124">
            <w:pPr>
              <w:jc w:val="both"/>
            </w:pPr>
            <w:r w:rsidRPr="00DB1AD9">
              <w:t>Predpokladaný mesiac zverejnenia výzvy:</w:t>
            </w:r>
          </w:p>
        </w:tc>
        <w:sdt>
          <w:sdtPr>
            <w:alias w:val="Indikatívny mesiac a rok zverejnenia"/>
            <w:tag w:val="Indikatívny mesiac a rok zverejnenia"/>
            <w:id w:val="-587623374"/>
            <w:date w:fullDate="2017-03-31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BA" w14:textId="1F87415C" w:rsidR="004C1A52" w:rsidRPr="00DB1AD9" w:rsidRDefault="002D522F" w:rsidP="00E96124">
                <w:r>
                  <w:t>marec 17</w:t>
                </w:r>
              </w:p>
            </w:tc>
          </w:sdtContent>
        </w:sdt>
      </w:tr>
      <w:tr w:rsidR="004C1A52" w:rsidRPr="00DB1AD9" w14:paraId="3AAE71BF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BC" w14:textId="77777777" w:rsidR="004C1A52" w:rsidRPr="00DB1AD9" w:rsidRDefault="004C1A52" w:rsidP="00E96124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675E540E" w14:textId="77777777" w:rsidR="00EC6D41" w:rsidRDefault="00EB76B2" w:rsidP="00E96124">
            <w:pPr>
              <w:rPr>
                <w:rStyle w:val="Hypertextovprepojenie"/>
              </w:rPr>
            </w:pPr>
            <w:hyperlink r:id="rId11" w:history="1">
              <w:r w:rsidR="00EC6D41" w:rsidRPr="00EE3CC4">
                <w:rPr>
                  <w:rStyle w:val="Hypertextovprepojenie"/>
                </w:rPr>
                <w:t>http://www.informatizacia.sk/802-menu/22109s</w:t>
              </w:r>
            </w:hyperlink>
          </w:p>
          <w:p w14:paraId="561EB84A" w14:textId="77777777" w:rsidR="00050D94" w:rsidRDefault="00050D94" w:rsidP="00E96124">
            <w:pPr>
              <w:rPr>
                <w:rStyle w:val="Hypertextovprepojenie"/>
              </w:rPr>
            </w:pPr>
          </w:p>
          <w:p w14:paraId="6B8BDDEA" w14:textId="5606F5CF" w:rsidR="00050D94" w:rsidRDefault="00EE25AE" w:rsidP="00EE25AE">
            <w:pPr>
              <w:rPr>
                <w:rStyle w:val="Hypertextovprepojenie"/>
                <w:color w:val="000000" w:themeColor="text1"/>
                <w:u w:val="none"/>
              </w:rPr>
            </w:pPr>
            <w:r>
              <w:rPr>
                <w:rStyle w:val="Hypertextovprepojenie"/>
                <w:color w:val="000000" w:themeColor="text1"/>
                <w:u w:val="none"/>
              </w:rPr>
              <w:t xml:space="preserve">Dňa 14.7.2016 bol </w:t>
            </w:r>
            <w:r w:rsidRPr="00EE25AE">
              <w:rPr>
                <w:rStyle w:val="Hypertextovprepojenie"/>
                <w:color w:val="000000" w:themeColor="text1"/>
                <w:u w:val="none"/>
              </w:rPr>
              <w:t xml:space="preserve">schválený spoločný reformný zámer </w:t>
            </w:r>
            <w:r w:rsidR="00050D94">
              <w:rPr>
                <w:rStyle w:val="Hypertextovprepojenie"/>
                <w:color w:val="000000" w:themeColor="text1"/>
                <w:u w:val="none"/>
              </w:rPr>
              <w:t>s názvom Zefektívnenie súdneho systému vo vzťahu k:</w:t>
            </w:r>
            <w:r w:rsidRPr="00EE25AE">
              <w:rPr>
                <w:rStyle w:val="Hypertextovprepojenie"/>
                <w:color w:val="000000" w:themeColor="text1"/>
                <w:u w:val="none"/>
              </w:rPr>
              <w:t> </w:t>
            </w:r>
          </w:p>
          <w:p w14:paraId="2260D0E3" w14:textId="7E0FAB31" w:rsidR="00EE25AE" w:rsidRDefault="00EE25AE" w:rsidP="00050D94">
            <w:pPr>
              <w:pStyle w:val="Odsekzoznamu"/>
              <w:numPr>
                <w:ilvl w:val="0"/>
                <w:numId w:val="28"/>
              </w:numPr>
              <w:rPr>
                <w:rStyle w:val="Hypertextovprepojenie"/>
                <w:color w:val="000000" w:themeColor="text1"/>
                <w:u w:val="none"/>
              </w:rPr>
            </w:pPr>
            <w:r w:rsidRPr="00050D94">
              <w:rPr>
                <w:rStyle w:val="Hypertextovprepojenie"/>
                <w:color w:val="000000" w:themeColor="text1"/>
                <w:u w:val="none"/>
              </w:rPr>
              <w:t xml:space="preserve">NP OP II </w:t>
            </w:r>
            <w:r w:rsidR="00050D94">
              <w:rPr>
                <w:rStyle w:val="Hypertextovprepojenie"/>
                <w:color w:val="000000" w:themeColor="text1"/>
                <w:u w:val="none"/>
              </w:rPr>
              <w:t xml:space="preserve">- </w:t>
            </w:r>
            <w:r w:rsidRPr="00050D94">
              <w:rPr>
                <w:rStyle w:val="Hypertextovprepojenie"/>
                <w:color w:val="000000" w:themeColor="text1"/>
                <w:u w:val="none"/>
              </w:rPr>
              <w:t>Centralizovaný systém súdneho riadenia</w:t>
            </w:r>
          </w:p>
          <w:p w14:paraId="2EF286C0" w14:textId="3EDC56BB" w:rsidR="00943F11" w:rsidRDefault="00943F11" w:rsidP="00050D94">
            <w:pPr>
              <w:pStyle w:val="Odsekzoznamu"/>
              <w:numPr>
                <w:ilvl w:val="0"/>
                <w:numId w:val="28"/>
              </w:numPr>
              <w:rPr>
                <w:rStyle w:val="Hypertextovprepojenie"/>
                <w:color w:val="000000" w:themeColor="text1"/>
                <w:u w:val="none"/>
              </w:rPr>
            </w:pPr>
            <w:r w:rsidRPr="00050D94">
              <w:rPr>
                <w:rStyle w:val="Hypertextovprepojenie"/>
                <w:color w:val="000000" w:themeColor="text1"/>
                <w:u w:val="none"/>
              </w:rPr>
              <w:t xml:space="preserve">NP OP II </w:t>
            </w:r>
            <w:r>
              <w:rPr>
                <w:rStyle w:val="Hypertextovprepojenie"/>
                <w:color w:val="000000" w:themeColor="text1"/>
                <w:u w:val="none"/>
              </w:rPr>
              <w:t xml:space="preserve">- </w:t>
            </w:r>
            <w:r w:rsidRPr="00C31E61">
              <w:rPr>
                <w:rStyle w:val="Hypertextovprepojenie"/>
                <w:color w:val="000000" w:themeColor="text1"/>
                <w:u w:val="none"/>
              </w:rPr>
              <w:t>Informačný systém podpory efektívneho riadenia rezortu spravodlivosti, zavádzanie business intelegence v rezorte spravodlivosti</w:t>
            </w:r>
          </w:p>
          <w:p w14:paraId="6410F0D2" w14:textId="3A277C06" w:rsidR="00050D94" w:rsidRDefault="00050D94" w:rsidP="00050D94">
            <w:pPr>
              <w:pStyle w:val="Odsekzoznamu"/>
              <w:numPr>
                <w:ilvl w:val="0"/>
                <w:numId w:val="28"/>
              </w:numPr>
              <w:rPr>
                <w:rStyle w:val="Hypertextovprepojenie"/>
                <w:color w:val="000000" w:themeColor="text1"/>
                <w:u w:val="none"/>
              </w:rPr>
            </w:pPr>
            <w:r>
              <w:rPr>
                <w:rStyle w:val="Hypertextovprepojenie"/>
                <w:color w:val="000000" w:themeColor="text1"/>
                <w:u w:val="none"/>
              </w:rPr>
              <w:t xml:space="preserve">NP OP EVS - </w:t>
            </w:r>
            <w:r w:rsidRPr="00050D94">
              <w:rPr>
                <w:rStyle w:val="Hypertextovprepojenie"/>
                <w:color w:val="000000" w:themeColor="text1"/>
                <w:u w:val="none"/>
              </w:rPr>
              <w:t>Procesno-organizačný audit Ministerstva spravodlivosti Slovenskej republiky a vybraných organizácií rezortu spravodlivosti a audit výkonu súdnej moci</w:t>
            </w:r>
          </w:p>
          <w:p w14:paraId="3C90A025" w14:textId="429AD046" w:rsidR="00943F11" w:rsidRDefault="00943F11" w:rsidP="00943F11">
            <w:pPr>
              <w:pStyle w:val="Odsekzoznamu"/>
              <w:numPr>
                <w:ilvl w:val="0"/>
                <w:numId w:val="28"/>
              </w:numPr>
              <w:rPr>
                <w:rStyle w:val="Hypertextovprepojenie"/>
                <w:color w:val="000000" w:themeColor="text1"/>
                <w:u w:val="none"/>
              </w:rPr>
            </w:pPr>
            <w:r>
              <w:rPr>
                <w:rStyle w:val="Hypertextovprepojenie"/>
                <w:color w:val="000000" w:themeColor="text1"/>
                <w:u w:val="none"/>
              </w:rPr>
              <w:t xml:space="preserve">NP OP EVS - </w:t>
            </w:r>
            <w:r w:rsidRPr="00943F11">
              <w:rPr>
                <w:rStyle w:val="Hypertextovprepojenie"/>
                <w:color w:val="000000" w:themeColor="text1"/>
                <w:u w:val="none"/>
              </w:rPr>
              <w:t>Zavedenie Spoločného systému hodnotenia kvality (model CAF)</w:t>
            </w:r>
          </w:p>
          <w:p w14:paraId="17CDCA86" w14:textId="11AA01A6" w:rsidR="00050D94" w:rsidRDefault="00050D94" w:rsidP="00050D94">
            <w:pPr>
              <w:pStyle w:val="Odsekzoznamu"/>
              <w:numPr>
                <w:ilvl w:val="0"/>
                <w:numId w:val="28"/>
              </w:numPr>
              <w:rPr>
                <w:rStyle w:val="Hypertextovprepojenie"/>
                <w:color w:val="000000" w:themeColor="text1"/>
                <w:u w:val="none"/>
              </w:rPr>
            </w:pPr>
            <w:r>
              <w:rPr>
                <w:rStyle w:val="Hypertextovprepojenie"/>
                <w:color w:val="000000" w:themeColor="text1"/>
                <w:u w:val="none"/>
              </w:rPr>
              <w:t xml:space="preserve">NP OP EVS - </w:t>
            </w:r>
            <w:r w:rsidRPr="00050D94">
              <w:rPr>
                <w:rStyle w:val="Hypertextovprepojenie"/>
                <w:color w:val="000000" w:themeColor="text1"/>
                <w:u w:val="none"/>
              </w:rPr>
              <w:t>Budovanie a posilnenie analytických kapacít  v rezorte spravodlivosti a zavedenie kľúčových znalostných systémov rezortu</w:t>
            </w:r>
          </w:p>
          <w:p w14:paraId="1EF6A21E" w14:textId="7128451A" w:rsidR="00050D94" w:rsidRDefault="00050D94" w:rsidP="00EE25AE">
            <w:r>
              <w:rPr>
                <w:rStyle w:val="Hypertextovprepojenie"/>
                <w:color w:val="000000" w:themeColor="text1"/>
                <w:u w:val="none"/>
              </w:rPr>
              <w:t>Reformný zámer</w:t>
            </w:r>
            <w:r w:rsidR="00CE14D3">
              <w:rPr>
                <w:rStyle w:val="Hypertextovprepojenie"/>
                <w:color w:val="000000" w:themeColor="text1"/>
                <w:u w:val="none"/>
              </w:rPr>
              <w:t xml:space="preserve"> je zverejnený na stránke MV SR </w:t>
            </w:r>
            <w:hyperlink r:id="rId12" w:history="1">
              <w:r w:rsidRPr="00B543C5">
                <w:rPr>
                  <w:rStyle w:val="Hypertextovprepojenie"/>
                </w:rPr>
                <w:t>http://www.minv.sk/?schvalene-rz</w:t>
              </w:r>
            </w:hyperlink>
          </w:p>
          <w:p w14:paraId="3AAE71BE" w14:textId="68264374" w:rsidR="00050D94" w:rsidRPr="00EE25AE" w:rsidRDefault="00050D94" w:rsidP="00EE25AE"/>
        </w:tc>
      </w:tr>
      <w:tr w:rsidR="00624D01" w:rsidRPr="00DB1AD9" w14:paraId="3AAE721A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lastRenderedPageBreak/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 programu</w:t>
            </w:r>
          </w:p>
        </w:tc>
      </w:tr>
      <w:tr w:rsidR="00DB1AD9" w:rsidRPr="00DB1AD9" w14:paraId="3AAE7220" w14:textId="77777777" w:rsidTr="00486E51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7747FC43" w14:textId="630E853E" w:rsidR="00AA5080" w:rsidRDefault="00790D42" w:rsidP="00AA5080">
      <w:pPr>
        <w:spacing w:before="240"/>
        <w:jc w:val="both"/>
      </w:pPr>
      <w:r>
        <w:t xml:space="preserve">Táto príloha k Vyzvaniu </w:t>
      </w:r>
      <w:r w:rsidR="00AA5080">
        <w:t xml:space="preserve">identifikovala všetky synergie a komplementarity, ktoré boli odsúhlasené Pracovnou komisiou pre zabezpečenie synergických účinkov medzi EŠIF a ostatnými nástrojmi podpory Únie a SR. </w:t>
      </w:r>
    </w:p>
    <w:p w14:paraId="3AAE7228" w14:textId="77777777" w:rsidR="00F27B05" w:rsidRDefault="00F27B05" w:rsidP="00F27B05">
      <w:pPr>
        <w:spacing w:before="240"/>
        <w:jc w:val="both"/>
      </w:pPr>
    </w:p>
    <w:p w14:paraId="3AAE722A" w14:textId="77777777" w:rsidR="00DB1AD9" w:rsidRPr="00624D01" w:rsidRDefault="00DB1AD9" w:rsidP="00624D01">
      <w:pPr>
        <w:spacing w:before="240"/>
        <w:jc w:val="both"/>
        <w:rPr>
          <w:b/>
          <w:i/>
        </w:rPr>
      </w:pPr>
    </w:p>
    <w:sectPr w:rsidR="00DB1AD9" w:rsidRPr="00624D01" w:rsidSect="00624D01">
      <w:headerReference w:type="default" r:id="rId13"/>
      <w:footerReference w:type="default" r:id="rId14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FD2C8" w14:textId="77777777" w:rsidR="00EB76B2" w:rsidRDefault="00EB76B2" w:rsidP="00B948E0">
      <w:r>
        <w:separator/>
      </w:r>
    </w:p>
  </w:endnote>
  <w:endnote w:type="continuationSeparator" w:id="0">
    <w:p w14:paraId="44EB5FEF" w14:textId="77777777" w:rsidR="00EB76B2" w:rsidRDefault="00EB76B2" w:rsidP="00B948E0">
      <w:r>
        <w:continuationSeparator/>
      </w:r>
    </w:p>
  </w:endnote>
  <w:endnote w:type="continuationNotice" w:id="1">
    <w:p w14:paraId="7634B91E" w14:textId="77777777" w:rsidR="00EB76B2" w:rsidRDefault="00EB7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F4A869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1E7436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B2214" w14:textId="77777777" w:rsidR="00EB76B2" w:rsidRDefault="00EB76B2" w:rsidP="00B948E0">
      <w:r>
        <w:separator/>
      </w:r>
    </w:p>
  </w:footnote>
  <w:footnote w:type="continuationSeparator" w:id="0">
    <w:p w14:paraId="294550D3" w14:textId="77777777" w:rsidR="00EB76B2" w:rsidRDefault="00EB76B2" w:rsidP="00B948E0">
      <w:r>
        <w:continuationSeparator/>
      </w:r>
    </w:p>
  </w:footnote>
  <w:footnote w:type="continuationNotice" w:id="1">
    <w:p w14:paraId="559EF1F2" w14:textId="77777777" w:rsidR="00EB76B2" w:rsidRDefault="00EB76B2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03BCD"/>
    <w:multiLevelType w:val="hybridMultilevel"/>
    <w:tmpl w:val="B62A1F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7"/>
  </w:num>
  <w:num w:numId="5">
    <w:abstractNumId w:val="6"/>
  </w:num>
  <w:num w:numId="6">
    <w:abstractNumId w:val="16"/>
  </w:num>
  <w:num w:numId="7">
    <w:abstractNumId w:val="15"/>
  </w:num>
  <w:num w:numId="8">
    <w:abstractNumId w:val="15"/>
  </w:num>
  <w:num w:numId="9">
    <w:abstractNumId w:val="15"/>
  </w:num>
  <w:num w:numId="10">
    <w:abstractNumId w:val="15"/>
    <w:lvlOverride w:ilvl="0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</w:num>
  <w:num w:numId="15">
    <w:abstractNumId w:val="15"/>
  </w:num>
  <w:num w:numId="16">
    <w:abstractNumId w:val="15"/>
  </w:num>
  <w:num w:numId="17">
    <w:abstractNumId w:val="9"/>
  </w:num>
  <w:num w:numId="18">
    <w:abstractNumId w:val="15"/>
  </w:num>
  <w:num w:numId="19">
    <w:abstractNumId w:val="1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4"/>
  </w:num>
  <w:num w:numId="25">
    <w:abstractNumId w:val="8"/>
  </w:num>
  <w:num w:numId="26">
    <w:abstractNumId w:val="12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6"/>
    <w:rsid w:val="00040DA8"/>
    <w:rsid w:val="00050728"/>
    <w:rsid w:val="00050D94"/>
    <w:rsid w:val="00066955"/>
    <w:rsid w:val="00071088"/>
    <w:rsid w:val="00084834"/>
    <w:rsid w:val="000A1E88"/>
    <w:rsid w:val="000B7ED9"/>
    <w:rsid w:val="000D298C"/>
    <w:rsid w:val="000D6B86"/>
    <w:rsid w:val="000E2AA4"/>
    <w:rsid w:val="000F1CE2"/>
    <w:rsid w:val="00100F19"/>
    <w:rsid w:val="00116F61"/>
    <w:rsid w:val="00127AED"/>
    <w:rsid w:val="0013479E"/>
    <w:rsid w:val="0014641E"/>
    <w:rsid w:val="0015233E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E7436"/>
    <w:rsid w:val="001F0193"/>
    <w:rsid w:val="002259C4"/>
    <w:rsid w:val="00225A05"/>
    <w:rsid w:val="00246970"/>
    <w:rsid w:val="00250A77"/>
    <w:rsid w:val="00256687"/>
    <w:rsid w:val="002632FA"/>
    <w:rsid w:val="0026535F"/>
    <w:rsid w:val="0027119D"/>
    <w:rsid w:val="00274479"/>
    <w:rsid w:val="00284D09"/>
    <w:rsid w:val="002A1E17"/>
    <w:rsid w:val="002B4816"/>
    <w:rsid w:val="002D522F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86CBA"/>
    <w:rsid w:val="00393784"/>
    <w:rsid w:val="003A67E1"/>
    <w:rsid w:val="003B0DFE"/>
    <w:rsid w:val="003B2F8A"/>
    <w:rsid w:val="003C2544"/>
    <w:rsid w:val="003D568C"/>
    <w:rsid w:val="003E3C3E"/>
    <w:rsid w:val="003F3A82"/>
    <w:rsid w:val="00416E2D"/>
    <w:rsid w:val="00432DF1"/>
    <w:rsid w:val="00442406"/>
    <w:rsid w:val="004445A9"/>
    <w:rsid w:val="00460F75"/>
    <w:rsid w:val="00462848"/>
    <w:rsid w:val="00477B8E"/>
    <w:rsid w:val="00486E51"/>
    <w:rsid w:val="00490AF9"/>
    <w:rsid w:val="00493F0A"/>
    <w:rsid w:val="004A0829"/>
    <w:rsid w:val="004A232A"/>
    <w:rsid w:val="004C1071"/>
    <w:rsid w:val="004C1A52"/>
    <w:rsid w:val="004D6EC1"/>
    <w:rsid w:val="004E033C"/>
    <w:rsid w:val="004E2120"/>
    <w:rsid w:val="004E3ABD"/>
    <w:rsid w:val="005122F6"/>
    <w:rsid w:val="005279B8"/>
    <w:rsid w:val="00541FF5"/>
    <w:rsid w:val="00566C34"/>
    <w:rsid w:val="005800C7"/>
    <w:rsid w:val="00580A58"/>
    <w:rsid w:val="00586FDB"/>
    <w:rsid w:val="005A3996"/>
    <w:rsid w:val="005A3BAE"/>
    <w:rsid w:val="005B49EF"/>
    <w:rsid w:val="005B5785"/>
    <w:rsid w:val="005F5B71"/>
    <w:rsid w:val="00622D7A"/>
    <w:rsid w:val="00623659"/>
    <w:rsid w:val="00624D01"/>
    <w:rsid w:val="00641984"/>
    <w:rsid w:val="006479DF"/>
    <w:rsid w:val="0066026E"/>
    <w:rsid w:val="00660DCB"/>
    <w:rsid w:val="00667FF6"/>
    <w:rsid w:val="006719A0"/>
    <w:rsid w:val="00687102"/>
    <w:rsid w:val="006A5157"/>
    <w:rsid w:val="006A7DF2"/>
    <w:rsid w:val="006C3691"/>
    <w:rsid w:val="006C6A25"/>
    <w:rsid w:val="006D082A"/>
    <w:rsid w:val="006D3B82"/>
    <w:rsid w:val="006D57C3"/>
    <w:rsid w:val="006F15B4"/>
    <w:rsid w:val="00712382"/>
    <w:rsid w:val="007350A3"/>
    <w:rsid w:val="0075409C"/>
    <w:rsid w:val="007635D2"/>
    <w:rsid w:val="0076414C"/>
    <w:rsid w:val="00765555"/>
    <w:rsid w:val="00766038"/>
    <w:rsid w:val="00771CC6"/>
    <w:rsid w:val="007777EC"/>
    <w:rsid w:val="00782970"/>
    <w:rsid w:val="00790D42"/>
    <w:rsid w:val="007A0A10"/>
    <w:rsid w:val="007A60EF"/>
    <w:rsid w:val="007D63BE"/>
    <w:rsid w:val="007E11C7"/>
    <w:rsid w:val="007E235C"/>
    <w:rsid w:val="007F0D9A"/>
    <w:rsid w:val="00801225"/>
    <w:rsid w:val="00822A2D"/>
    <w:rsid w:val="00846C8D"/>
    <w:rsid w:val="0084743A"/>
    <w:rsid w:val="00850467"/>
    <w:rsid w:val="008648D0"/>
    <w:rsid w:val="008743E6"/>
    <w:rsid w:val="008806AC"/>
    <w:rsid w:val="00880BE4"/>
    <w:rsid w:val="00885F96"/>
    <w:rsid w:val="008A3D58"/>
    <w:rsid w:val="008B646F"/>
    <w:rsid w:val="008C271F"/>
    <w:rsid w:val="008D0F9C"/>
    <w:rsid w:val="008F2627"/>
    <w:rsid w:val="0090110D"/>
    <w:rsid w:val="00911D80"/>
    <w:rsid w:val="00912DCB"/>
    <w:rsid w:val="00926284"/>
    <w:rsid w:val="00943F11"/>
    <w:rsid w:val="009455E7"/>
    <w:rsid w:val="00977CF6"/>
    <w:rsid w:val="0098208F"/>
    <w:rsid w:val="009836CF"/>
    <w:rsid w:val="009864E7"/>
    <w:rsid w:val="009B421D"/>
    <w:rsid w:val="009C3B11"/>
    <w:rsid w:val="009E5E62"/>
    <w:rsid w:val="00A144AE"/>
    <w:rsid w:val="00A23530"/>
    <w:rsid w:val="00A34B34"/>
    <w:rsid w:val="00A449A5"/>
    <w:rsid w:val="00A44ECA"/>
    <w:rsid w:val="00A9254C"/>
    <w:rsid w:val="00AA108E"/>
    <w:rsid w:val="00AA1845"/>
    <w:rsid w:val="00AA5080"/>
    <w:rsid w:val="00AB2077"/>
    <w:rsid w:val="00AB29E7"/>
    <w:rsid w:val="00AB51EA"/>
    <w:rsid w:val="00AB755C"/>
    <w:rsid w:val="00AD715B"/>
    <w:rsid w:val="00AE0361"/>
    <w:rsid w:val="00B12061"/>
    <w:rsid w:val="00B315E9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B5F01"/>
    <w:rsid w:val="00BC4BAC"/>
    <w:rsid w:val="00BD438C"/>
    <w:rsid w:val="00C0533E"/>
    <w:rsid w:val="00C06B67"/>
    <w:rsid w:val="00C14F0B"/>
    <w:rsid w:val="00C214B6"/>
    <w:rsid w:val="00C31E61"/>
    <w:rsid w:val="00C348A2"/>
    <w:rsid w:val="00C37B65"/>
    <w:rsid w:val="00C50BA1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E14D3"/>
    <w:rsid w:val="00CE2F71"/>
    <w:rsid w:val="00CF60E2"/>
    <w:rsid w:val="00D00D76"/>
    <w:rsid w:val="00D05350"/>
    <w:rsid w:val="00D239D4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5FE0"/>
    <w:rsid w:val="00E06CB4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B76B2"/>
    <w:rsid w:val="00EC3114"/>
    <w:rsid w:val="00EC6D41"/>
    <w:rsid w:val="00ED6A47"/>
    <w:rsid w:val="00EE25AE"/>
    <w:rsid w:val="00EE70FE"/>
    <w:rsid w:val="00F0607A"/>
    <w:rsid w:val="00F10B9D"/>
    <w:rsid w:val="00F27075"/>
    <w:rsid w:val="00F27B05"/>
    <w:rsid w:val="00F35E0E"/>
    <w:rsid w:val="00F40147"/>
    <w:rsid w:val="00F41EC1"/>
    <w:rsid w:val="00F71FC4"/>
    <w:rsid w:val="00F97E8C"/>
    <w:rsid w:val="00FB153C"/>
    <w:rsid w:val="00FB48AA"/>
    <w:rsid w:val="00FC04A6"/>
    <w:rsid w:val="00FC0F3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E7197"/>
  <w15:docId w15:val="{6888D17C-FB4C-44AD-BCAA-4C9CE4C0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paragraph" w:customStyle="1" w:styleId="Default">
    <w:name w:val="Default"/>
    <w:rsid w:val="00943F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?schvalene-r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formatizacia.sk/802-menu/22109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9FE7B-47BF-47A1-A890-C0AC28277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9A87D3-AB3F-4FD9-A37A-EF4B8210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Zuzana Hušeková</cp:lastModifiedBy>
  <cp:revision>4</cp:revision>
  <cp:lastPrinted>2014-06-27T08:05:00Z</cp:lastPrinted>
  <dcterms:created xsi:type="dcterms:W3CDTF">2017-03-07T09:05:00Z</dcterms:created>
  <dcterms:modified xsi:type="dcterms:W3CDTF">2017-03-07T09:14:00Z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