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AF" w:rsidRDefault="00C67709" w:rsidP="00C67709">
      <w:pPr>
        <w:spacing w:line="276" w:lineRule="auto"/>
        <w:rPr>
          <w:rFonts w:ascii="Verdana" w:hAnsi="Verdana"/>
          <w:sz w:val="20"/>
        </w:rPr>
      </w:pPr>
      <w:r w:rsidRPr="00567E0E">
        <w:rPr>
          <w:rFonts w:ascii="Verdana" w:hAnsi="Verdana"/>
          <w:noProof/>
          <w:sz w:val="20"/>
          <w:lang w:eastAsia="sk-SK"/>
        </w:rPr>
        <w:drawing>
          <wp:anchor distT="0" distB="0" distL="114300" distR="114300" simplePos="0" relativeHeight="251661312" behindDoc="0" locked="0" layoutInCell="1" allowOverlap="1" wp14:anchorId="5555D4E4" wp14:editId="58D521EB">
            <wp:simplePos x="0" y="0"/>
            <wp:positionH relativeFrom="column">
              <wp:posOffset>-899795</wp:posOffset>
            </wp:positionH>
            <wp:positionV relativeFrom="page">
              <wp:posOffset>0</wp:posOffset>
            </wp:positionV>
            <wp:extent cx="7985760" cy="2343785"/>
            <wp:effectExtent l="0" t="0" r="0" b="0"/>
            <wp:wrapSquare wrapText="bothSides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-3A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78384"/>
                    <a:stretch/>
                  </pic:blipFill>
                  <pic:spPr bwMode="auto">
                    <a:xfrm>
                      <a:off x="0" y="0"/>
                      <a:ext cx="7985760" cy="2343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A46" w:rsidRPr="00567E0E">
        <w:rPr>
          <w:rFonts w:ascii="Verdana" w:hAnsi="Verdana"/>
          <w:noProof/>
          <w:sz w:val="20"/>
          <w:lang w:eastAsia="sk-SK"/>
        </w:rPr>
        <w:drawing>
          <wp:anchor distT="0" distB="0" distL="114300" distR="114300" simplePos="0" relativeHeight="251662336" behindDoc="1" locked="0" layoutInCell="1" allowOverlap="1" wp14:anchorId="03830E37" wp14:editId="55C4FF4A">
            <wp:simplePos x="0" y="0"/>
            <wp:positionH relativeFrom="column">
              <wp:posOffset>394970</wp:posOffset>
            </wp:positionH>
            <wp:positionV relativeFrom="page">
              <wp:posOffset>1645920</wp:posOffset>
            </wp:positionV>
            <wp:extent cx="200660" cy="7705725"/>
            <wp:effectExtent l="0" t="0" r="8890" b="9525"/>
            <wp:wrapThrough wrapText="bothSides">
              <wp:wrapPolygon edited="0">
                <wp:start x="0" y="0"/>
                <wp:lineTo x="0" y="21573"/>
                <wp:lineTo x="20506" y="21573"/>
                <wp:lineTo x="20506" y="0"/>
                <wp:lineTo x="0" y="0"/>
              </wp:wrapPolygon>
            </wp:wrapThrough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titled-2A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5" t="20323" r="80985"/>
                    <a:stretch/>
                  </pic:blipFill>
                  <pic:spPr bwMode="auto">
                    <a:xfrm>
                      <a:off x="0" y="0"/>
                      <a:ext cx="200660" cy="7705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37AF" w:rsidRPr="00567E0E">
        <w:rPr>
          <w:rFonts w:ascii="Verdana" w:hAnsi="Verdana"/>
          <w:sz w:val="20"/>
        </w:rPr>
        <w:t xml:space="preserve">1. </w:t>
      </w:r>
      <w:r w:rsidR="00DB7AB6">
        <w:rPr>
          <w:rFonts w:ascii="Verdana" w:hAnsi="Verdana"/>
          <w:sz w:val="20"/>
        </w:rPr>
        <w:t xml:space="preserve"> </w:t>
      </w:r>
      <w:r w:rsidR="00BC37AF" w:rsidRPr="00567E0E">
        <w:rPr>
          <w:rFonts w:ascii="Verdana" w:hAnsi="Verdana"/>
          <w:b/>
          <w:bCs/>
          <w:sz w:val="20"/>
        </w:rPr>
        <w:t>Roman Mikulec</w:t>
      </w:r>
      <w:r w:rsidR="00BC37AF" w:rsidRPr="00567E0E">
        <w:rPr>
          <w:rFonts w:ascii="Verdana" w:hAnsi="Verdana"/>
          <w:sz w:val="20"/>
        </w:rPr>
        <w:t>, minis</w:t>
      </w:r>
      <w:r>
        <w:rPr>
          <w:rFonts w:ascii="Verdana" w:hAnsi="Verdana"/>
          <w:sz w:val="20"/>
        </w:rPr>
        <w:t>ter vnútra Slovenskej republiky</w:t>
      </w:r>
    </w:p>
    <w:p w:rsidR="00147103" w:rsidRPr="00567E0E" w:rsidRDefault="00147103" w:rsidP="00147103">
      <w:pPr>
        <w:pStyle w:val="Default"/>
        <w:spacing w:after="56"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t xml:space="preserve">2. </w:t>
      </w:r>
      <w:r>
        <w:rPr>
          <w:rFonts w:ascii="Verdana" w:hAnsi="Verdana"/>
          <w:b/>
          <w:bCs/>
          <w:sz w:val="20"/>
          <w:szCs w:val="22"/>
        </w:rPr>
        <w:t>Vendelín Leitner</w:t>
      </w:r>
      <w:r w:rsidRPr="00567E0E">
        <w:rPr>
          <w:rFonts w:ascii="Verdana" w:hAnsi="Verdana"/>
          <w:sz w:val="20"/>
          <w:szCs w:val="22"/>
        </w:rPr>
        <w:t xml:space="preserve">, </w:t>
      </w:r>
      <w:r>
        <w:rPr>
          <w:rFonts w:ascii="Verdana" w:hAnsi="Verdana"/>
          <w:sz w:val="20"/>
          <w:szCs w:val="22"/>
        </w:rPr>
        <w:t>štátny tajomník</w:t>
      </w:r>
      <w:r w:rsidRPr="00567E0E">
        <w:rPr>
          <w:rFonts w:ascii="Verdana" w:hAnsi="Verdana"/>
          <w:sz w:val="20"/>
          <w:szCs w:val="22"/>
        </w:rPr>
        <w:t xml:space="preserve"> Ministerstva vnútra Slovenskej republiky </w:t>
      </w:r>
    </w:p>
    <w:p w:rsidR="00BC37AF" w:rsidRPr="00567E0E" w:rsidRDefault="00147103" w:rsidP="00C67709">
      <w:pPr>
        <w:pStyle w:val="Default"/>
        <w:spacing w:after="56" w:line="276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3</w:t>
      </w:r>
      <w:r w:rsidR="00BC37AF" w:rsidRPr="00567E0E">
        <w:rPr>
          <w:rFonts w:ascii="Verdana" w:hAnsi="Verdana"/>
          <w:sz w:val="20"/>
          <w:szCs w:val="22"/>
        </w:rPr>
        <w:t xml:space="preserve">. </w:t>
      </w:r>
      <w:r w:rsidR="00BC37AF" w:rsidRPr="00567E0E">
        <w:rPr>
          <w:rFonts w:ascii="Verdana" w:hAnsi="Verdana"/>
          <w:b/>
          <w:bCs/>
          <w:sz w:val="20"/>
          <w:szCs w:val="22"/>
        </w:rPr>
        <w:t>Adela Danišková</w:t>
      </w:r>
      <w:r w:rsidR="00BC37AF" w:rsidRPr="00567E0E">
        <w:rPr>
          <w:rFonts w:ascii="Verdana" w:hAnsi="Verdana"/>
          <w:sz w:val="20"/>
          <w:szCs w:val="22"/>
        </w:rPr>
        <w:t xml:space="preserve">, generálna riaditeľka sekcie európskych programov Ministerstva vnútra Slovenskej republiky </w:t>
      </w:r>
      <w:r w:rsidR="00822730">
        <w:rPr>
          <w:rFonts w:ascii="Verdana" w:hAnsi="Verdana"/>
          <w:sz w:val="20"/>
          <w:szCs w:val="22"/>
        </w:rPr>
        <w:t xml:space="preserve">  </w:t>
      </w:r>
    </w:p>
    <w:p w:rsidR="00BC37AF" w:rsidRPr="00567E0E" w:rsidRDefault="00147103" w:rsidP="00C67709">
      <w:pPr>
        <w:pStyle w:val="Default"/>
        <w:spacing w:after="56" w:line="276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4</w:t>
      </w:r>
      <w:r w:rsidR="00BC37AF" w:rsidRPr="00567E0E">
        <w:rPr>
          <w:rFonts w:ascii="Verdana" w:hAnsi="Verdana"/>
          <w:sz w:val="20"/>
          <w:szCs w:val="22"/>
        </w:rPr>
        <w:t xml:space="preserve">. </w:t>
      </w:r>
      <w:r w:rsidR="00BC37AF" w:rsidRPr="00567E0E">
        <w:rPr>
          <w:rFonts w:ascii="Verdana" w:hAnsi="Verdana"/>
          <w:b/>
          <w:bCs/>
          <w:sz w:val="20"/>
          <w:szCs w:val="22"/>
        </w:rPr>
        <w:t>Matúš Dubovský</w:t>
      </w:r>
      <w:r w:rsidR="00BC37AF" w:rsidRPr="00567E0E">
        <w:rPr>
          <w:rFonts w:ascii="Verdana" w:hAnsi="Verdana"/>
          <w:sz w:val="20"/>
          <w:szCs w:val="22"/>
        </w:rPr>
        <w:t xml:space="preserve">, riaditeľ odboru operačného programu Efektívna verejná správa sekcie európskych programov Ministerstva vnútra Slovenskej republiky </w:t>
      </w:r>
    </w:p>
    <w:p w:rsidR="00BC37AF" w:rsidRPr="00567E0E" w:rsidRDefault="00147103" w:rsidP="00C67709">
      <w:pPr>
        <w:pStyle w:val="Default"/>
        <w:spacing w:after="56" w:line="276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5</w:t>
      </w:r>
      <w:r w:rsidR="00BC37AF" w:rsidRPr="00567E0E">
        <w:rPr>
          <w:rFonts w:ascii="Verdana" w:hAnsi="Verdana"/>
          <w:sz w:val="20"/>
          <w:szCs w:val="22"/>
        </w:rPr>
        <w:t xml:space="preserve">. </w:t>
      </w:r>
      <w:r w:rsidR="00BC37AF" w:rsidRPr="00567E0E">
        <w:rPr>
          <w:rFonts w:ascii="Verdana" w:hAnsi="Verdana"/>
          <w:b/>
          <w:bCs/>
          <w:sz w:val="20"/>
          <w:szCs w:val="22"/>
        </w:rPr>
        <w:t>Adrián Jenčo</w:t>
      </w:r>
      <w:r w:rsidR="00BC37AF" w:rsidRPr="00567E0E">
        <w:rPr>
          <w:rFonts w:ascii="Verdana" w:hAnsi="Verdana"/>
          <w:sz w:val="20"/>
          <w:szCs w:val="22"/>
        </w:rPr>
        <w:t xml:space="preserve">, generálny riaditeľ sekcie verejnej správy Ministerstva vnútra Slovenskej republiky </w:t>
      </w:r>
    </w:p>
    <w:p w:rsidR="00BC37AF" w:rsidRPr="00567E0E" w:rsidRDefault="00147103" w:rsidP="00C67709">
      <w:pPr>
        <w:pStyle w:val="Default"/>
        <w:spacing w:after="56" w:line="276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6</w:t>
      </w:r>
      <w:r w:rsidR="00BC37AF" w:rsidRPr="00567E0E">
        <w:rPr>
          <w:rFonts w:ascii="Verdana" w:hAnsi="Verdana"/>
          <w:sz w:val="20"/>
          <w:szCs w:val="22"/>
        </w:rPr>
        <w:t xml:space="preserve">. </w:t>
      </w:r>
      <w:r w:rsidR="00BC37AF" w:rsidRPr="00567E0E">
        <w:rPr>
          <w:rFonts w:ascii="Verdana" w:hAnsi="Verdana"/>
          <w:b/>
          <w:bCs/>
          <w:sz w:val="20"/>
          <w:szCs w:val="22"/>
        </w:rPr>
        <w:t>Martin Giertl</w:t>
      </w:r>
      <w:r w:rsidR="00BC37AF" w:rsidRPr="00567E0E">
        <w:rPr>
          <w:rFonts w:ascii="Verdana" w:hAnsi="Verdana"/>
          <w:sz w:val="20"/>
          <w:szCs w:val="22"/>
        </w:rPr>
        <w:t xml:space="preserve">, splnomocnenec vlády Slovenskej republiky pre rozvoj občianskej spoločnosti </w:t>
      </w:r>
    </w:p>
    <w:p w:rsidR="00BC37AF" w:rsidRPr="00567E0E" w:rsidRDefault="00147103" w:rsidP="00C67709">
      <w:pPr>
        <w:pStyle w:val="Default"/>
        <w:spacing w:line="276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7</w:t>
      </w:r>
      <w:r w:rsidR="00BC37AF" w:rsidRPr="00567E0E">
        <w:rPr>
          <w:rFonts w:ascii="Verdana" w:hAnsi="Verdana"/>
          <w:sz w:val="20"/>
          <w:szCs w:val="22"/>
        </w:rPr>
        <w:t xml:space="preserve">. </w:t>
      </w:r>
      <w:r w:rsidR="00BC37AF" w:rsidRPr="00567E0E">
        <w:rPr>
          <w:rFonts w:ascii="Verdana" w:hAnsi="Verdana"/>
          <w:b/>
          <w:bCs/>
          <w:sz w:val="20"/>
          <w:szCs w:val="22"/>
        </w:rPr>
        <w:t>Boris Ažaltovič</w:t>
      </w:r>
      <w:r w:rsidR="00BC37AF" w:rsidRPr="00567E0E">
        <w:rPr>
          <w:rFonts w:ascii="Verdana" w:hAnsi="Verdana"/>
          <w:sz w:val="20"/>
          <w:szCs w:val="22"/>
        </w:rPr>
        <w:t xml:space="preserve">, </w:t>
      </w:r>
      <w:r w:rsidR="00395AB4">
        <w:rPr>
          <w:rFonts w:ascii="Verdana" w:hAnsi="Verdana"/>
          <w:sz w:val="20"/>
          <w:szCs w:val="22"/>
        </w:rPr>
        <w:t>štátny tajomník</w:t>
      </w:r>
      <w:r w:rsidR="00BC37AF" w:rsidRPr="00567E0E">
        <w:rPr>
          <w:rFonts w:ascii="Verdana" w:hAnsi="Verdana"/>
          <w:sz w:val="20"/>
          <w:szCs w:val="22"/>
        </w:rPr>
        <w:t xml:space="preserve"> Ministerstva práce, sociálnych vecí a rodiny Slovenskej republiky </w:t>
      </w:r>
    </w:p>
    <w:p w:rsidR="00567E0E" w:rsidRDefault="00147103" w:rsidP="00C67709">
      <w:pPr>
        <w:pStyle w:val="Default"/>
        <w:spacing w:line="276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8</w:t>
      </w:r>
      <w:r w:rsidR="00BC37AF" w:rsidRPr="00567E0E">
        <w:rPr>
          <w:rFonts w:ascii="Verdana" w:hAnsi="Verdana"/>
          <w:sz w:val="20"/>
          <w:szCs w:val="22"/>
        </w:rPr>
        <w:t xml:space="preserve">. </w:t>
      </w:r>
      <w:r w:rsidR="00BC37AF" w:rsidRPr="00567E0E">
        <w:rPr>
          <w:rFonts w:ascii="Verdana" w:hAnsi="Verdana"/>
          <w:b/>
          <w:bCs/>
          <w:sz w:val="20"/>
          <w:szCs w:val="22"/>
        </w:rPr>
        <w:t>Miriam Kováčiková</w:t>
      </w:r>
      <w:r w:rsidR="00BC37AF" w:rsidRPr="00567E0E">
        <w:rPr>
          <w:rFonts w:ascii="Verdana" w:hAnsi="Verdana"/>
          <w:sz w:val="20"/>
          <w:szCs w:val="22"/>
        </w:rPr>
        <w:t>, generálna riaditeľka sekcie sprostredkovateľského orgánu informatizácie spoločnosti, Ministerstvo investícií, regionálneho rozvoj</w:t>
      </w:r>
      <w:r w:rsidR="00567E0E">
        <w:rPr>
          <w:rFonts w:ascii="Verdana" w:hAnsi="Verdana"/>
          <w:sz w:val="20"/>
          <w:szCs w:val="22"/>
        </w:rPr>
        <w:t>a</w:t>
      </w:r>
    </w:p>
    <w:p w:rsidR="00BC37AF" w:rsidRPr="00567E0E" w:rsidRDefault="00567E0E" w:rsidP="00C67709">
      <w:pPr>
        <w:pStyle w:val="Default"/>
        <w:spacing w:line="276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            a </w:t>
      </w:r>
      <w:r w:rsidR="00BC37AF" w:rsidRPr="00567E0E">
        <w:rPr>
          <w:rFonts w:ascii="Verdana" w:hAnsi="Verdana"/>
          <w:sz w:val="20"/>
          <w:szCs w:val="22"/>
        </w:rPr>
        <w:t xml:space="preserve">informatizácie Slovenskej republiky </w:t>
      </w:r>
    </w:p>
    <w:p w:rsidR="00BC37AF" w:rsidRPr="00567E0E" w:rsidRDefault="00147103" w:rsidP="00C67709">
      <w:pPr>
        <w:pStyle w:val="Default"/>
        <w:spacing w:after="58" w:line="276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9</w:t>
      </w:r>
      <w:r w:rsidR="00BC37AF" w:rsidRPr="00567E0E">
        <w:rPr>
          <w:rFonts w:ascii="Verdana" w:hAnsi="Verdana"/>
          <w:sz w:val="20"/>
          <w:szCs w:val="22"/>
        </w:rPr>
        <w:t xml:space="preserve">. </w:t>
      </w:r>
      <w:r w:rsidR="00BC37AF" w:rsidRPr="00567E0E">
        <w:rPr>
          <w:rFonts w:ascii="Verdana" w:hAnsi="Verdana"/>
          <w:b/>
          <w:bCs/>
          <w:sz w:val="20"/>
          <w:szCs w:val="22"/>
        </w:rPr>
        <w:t>Ladislav Šimko</w:t>
      </w:r>
      <w:r w:rsidR="00BC37AF" w:rsidRPr="00567E0E">
        <w:rPr>
          <w:rFonts w:ascii="Verdana" w:hAnsi="Verdana"/>
          <w:sz w:val="20"/>
          <w:szCs w:val="22"/>
        </w:rPr>
        <w:t xml:space="preserve">, riaditeľ odboru prierezových činností sekcie Centrálny koordinačný orgán, Ministerstvo investícií, regionálneho rozvoja a informatizácie Slovenskej republiky </w:t>
      </w:r>
    </w:p>
    <w:p w:rsidR="00BC37AF" w:rsidRPr="00567E0E" w:rsidRDefault="00147103" w:rsidP="00C67709">
      <w:pPr>
        <w:pStyle w:val="Default"/>
        <w:spacing w:after="58" w:line="276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10</w:t>
      </w:r>
      <w:r w:rsidR="00BC37AF" w:rsidRPr="00567E0E">
        <w:rPr>
          <w:rFonts w:ascii="Verdana" w:hAnsi="Verdana"/>
          <w:sz w:val="20"/>
          <w:szCs w:val="22"/>
        </w:rPr>
        <w:t xml:space="preserve">. </w:t>
      </w:r>
      <w:r w:rsidR="00BC37AF" w:rsidRPr="00567E0E">
        <w:rPr>
          <w:rFonts w:ascii="Verdana" w:hAnsi="Verdana"/>
          <w:b/>
          <w:bCs/>
          <w:sz w:val="20"/>
          <w:szCs w:val="22"/>
        </w:rPr>
        <w:t xml:space="preserve">Michal </w:t>
      </w:r>
      <w:proofErr w:type="spellStart"/>
      <w:r w:rsidR="00BC37AF" w:rsidRPr="00567E0E">
        <w:rPr>
          <w:rFonts w:ascii="Verdana" w:hAnsi="Verdana"/>
          <w:b/>
          <w:bCs/>
          <w:sz w:val="20"/>
          <w:szCs w:val="22"/>
        </w:rPr>
        <w:t>Luciak</w:t>
      </w:r>
      <w:proofErr w:type="spellEnd"/>
      <w:r w:rsidR="00BC37AF" w:rsidRPr="00567E0E">
        <w:rPr>
          <w:rFonts w:ascii="Verdana" w:hAnsi="Verdana"/>
          <w:sz w:val="20"/>
          <w:szCs w:val="22"/>
        </w:rPr>
        <w:t xml:space="preserve">, štátny tajomník Ministerstva spravodlivosti Slovenskej republiky </w:t>
      </w:r>
    </w:p>
    <w:p w:rsidR="00BC37AF" w:rsidRPr="00567E0E" w:rsidRDefault="00BC37AF" w:rsidP="00C67709">
      <w:pPr>
        <w:pStyle w:val="Default"/>
        <w:spacing w:after="58"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t>1</w:t>
      </w:r>
      <w:r w:rsidR="00147103">
        <w:rPr>
          <w:rFonts w:ascii="Verdana" w:hAnsi="Verdana"/>
          <w:sz w:val="20"/>
          <w:szCs w:val="22"/>
        </w:rPr>
        <w:t>1</w:t>
      </w:r>
      <w:r w:rsidRPr="00567E0E">
        <w:rPr>
          <w:rFonts w:ascii="Verdana" w:hAnsi="Verdana"/>
          <w:sz w:val="20"/>
          <w:szCs w:val="22"/>
        </w:rPr>
        <w:t xml:space="preserve">. </w:t>
      </w:r>
      <w:r w:rsidRPr="00567E0E">
        <w:rPr>
          <w:rFonts w:ascii="Verdana" w:hAnsi="Verdana"/>
          <w:b/>
          <w:bCs/>
          <w:sz w:val="20"/>
          <w:szCs w:val="22"/>
        </w:rPr>
        <w:t xml:space="preserve">Denisa </w:t>
      </w:r>
      <w:proofErr w:type="spellStart"/>
      <w:r w:rsidRPr="00567E0E">
        <w:rPr>
          <w:rFonts w:ascii="Verdana" w:hAnsi="Verdana"/>
          <w:b/>
          <w:bCs/>
          <w:sz w:val="20"/>
          <w:szCs w:val="22"/>
        </w:rPr>
        <w:t>Žiláková</w:t>
      </w:r>
      <w:proofErr w:type="spellEnd"/>
      <w:r w:rsidRPr="00567E0E">
        <w:rPr>
          <w:rFonts w:ascii="Verdana" w:hAnsi="Verdana"/>
          <w:sz w:val="20"/>
          <w:szCs w:val="22"/>
        </w:rPr>
        <w:t xml:space="preserve">, generálna riaditeľka sekcie Centrálny koordinačný orgán, Ministerstvo investícií, regionálneho rozvoja a informatizácie Slovenskej republiky </w:t>
      </w:r>
    </w:p>
    <w:p w:rsidR="00BC37AF" w:rsidRPr="00567E0E" w:rsidRDefault="00BC37AF" w:rsidP="00C67709">
      <w:pPr>
        <w:pStyle w:val="Default"/>
        <w:spacing w:after="58"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t>1</w:t>
      </w:r>
      <w:r w:rsidR="00147103">
        <w:rPr>
          <w:rFonts w:ascii="Verdana" w:hAnsi="Verdana"/>
          <w:sz w:val="20"/>
          <w:szCs w:val="22"/>
        </w:rPr>
        <w:t>2</w:t>
      </w:r>
      <w:r w:rsidRPr="00567E0E">
        <w:rPr>
          <w:rFonts w:ascii="Verdana" w:hAnsi="Verdana"/>
          <w:sz w:val="20"/>
          <w:szCs w:val="22"/>
        </w:rPr>
        <w:t xml:space="preserve">. </w:t>
      </w:r>
      <w:r w:rsidRPr="00567E0E">
        <w:rPr>
          <w:rFonts w:ascii="Verdana" w:hAnsi="Verdana"/>
          <w:b/>
          <w:bCs/>
          <w:sz w:val="20"/>
          <w:szCs w:val="22"/>
        </w:rPr>
        <w:t>Katarína Vallová</w:t>
      </w:r>
      <w:r w:rsidRPr="00567E0E">
        <w:rPr>
          <w:rFonts w:ascii="Verdana" w:hAnsi="Verdana"/>
          <w:sz w:val="20"/>
          <w:szCs w:val="22"/>
        </w:rPr>
        <w:t xml:space="preserve">, generálna riaditeľka sekcie európskych fondov, Certifikačný orgán, Ministerstvo financií Slovenskej republiky </w:t>
      </w:r>
    </w:p>
    <w:p w:rsidR="00BC37AF" w:rsidRPr="00567E0E" w:rsidRDefault="00BC37AF" w:rsidP="00C67709">
      <w:pPr>
        <w:pStyle w:val="Default"/>
        <w:spacing w:after="58"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t>1</w:t>
      </w:r>
      <w:r w:rsidR="00147103">
        <w:rPr>
          <w:rFonts w:ascii="Verdana" w:hAnsi="Verdana"/>
          <w:sz w:val="20"/>
          <w:szCs w:val="22"/>
        </w:rPr>
        <w:t>3</w:t>
      </w:r>
      <w:r w:rsidRPr="00567E0E">
        <w:rPr>
          <w:rFonts w:ascii="Verdana" w:hAnsi="Verdana"/>
          <w:sz w:val="20"/>
          <w:szCs w:val="22"/>
        </w:rPr>
        <w:t xml:space="preserve">. </w:t>
      </w:r>
      <w:r w:rsidR="00B16344">
        <w:rPr>
          <w:rFonts w:ascii="Verdana" w:hAnsi="Verdana"/>
          <w:b/>
          <w:bCs/>
          <w:sz w:val="20"/>
          <w:szCs w:val="22"/>
        </w:rPr>
        <w:t xml:space="preserve">Ladislav </w:t>
      </w:r>
      <w:proofErr w:type="spellStart"/>
      <w:r w:rsidR="00B16344">
        <w:rPr>
          <w:rFonts w:ascii="Verdana" w:hAnsi="Verdana"/>
          <w:b/>
          <w:bCs/>
          <w:sz w:val="20"/>
          <w:szCs w:val="22"/>
        </w:rPr>
        <w:t>Adamovič</w:t>
      </w:r>
      <w:proofErr w:type="spellEnd"/>
      <w:r w:rsidR="00B16344">
        <w:rPr>
          <w:rFonts w:ascii="Verdana" w:hAnsi="Verdana"/>
          <w:b/>
          <w:bCs/>
          <w:sz w:val="20"/>
          <w:szCs w:val="22"/>
        </w:rPr>
        <w:t xml:space="preserve">, </w:t>
      </w:r>
      <w:r w:rsidR="00B16344" w:rsidRPr="00B16344">
        <w:rPr>
          <w:rFonts w:ascii="Verdana" w:hAnsi="Verdana"/>
          <w:sz w:val="20"/>
          <w:szCs w:val="22"/>
        </w:rPr>
        <w:t>odborný expert</w:t>
      </w:r>
      <w:r w:rsidR="00B16344">
        <w:rPr>
          <w:rFonts w:ascii="Verdana" w:hAnsi="Verdana"/>
          <w:b/>
          <w:bCs/>
          <w:sz w:val="20"/>
          <w:szCs w:val="22"/>
        </w:rPr>
        <w:t xml:space="preserve"> </w:t>
      </w:r>
      <w:r w:rsidR="00B16344" w:rsidRPr="00B16344">
        <w:rPr>
          <w:rFonts w:ascii="Verdana" w:hAnsi="Verdana"/>
          <w:sz w:val="20"/>
          <w:szCs w:val="22"/>
        </w:rPr>
        <w:t xml:space="preserve">pre oblasť ekonomiky a rozpočtu </w:t>
      </w:r>
      <w:r w:rsidRPr="00567E0E">
        <w:rPr>
          <w:rFonts w:ascii="Verdana" w:hAnsi="Verdana"/>
          <w:sz w:val="20"/>
          <w:szCs w:val="22"/>
        </w:rPr>
        <w:t xml:space="preserve">Kancelárie Združenia miest a obcí Slovenska </w:t>
      </w:r>
    </w:p>
    <w:p w:rsidR="00147103" w:rsidRDefault="00BC37AF" w:rsidP="00C67709">
      <w:pPr>
        <w:pStyle w:val="Default"/>
        <w:spacing w:after="58"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t xml:space="preserve">14. </w:t>
      </w:r>
      <w:r w:rsidRPr="00567E0E">
        <w:rPr>
          <w:rFonts w:ascii="Verdana" w:hAnsi="Verdana"/>
          <w:b/>
          <w:bCs/>
          <w:sz w:val="20"/>
          <w:szCs w:val="22"/>
        </w:rPr>
        <w:t>Štefan Gregor</w:t>
      </w:r>
      <w:r w:rsidRPr="00567E0E">
        <w:rPr>
          <w:rFonts w:ascii="Verdana" w:hAnsi="Verdana"/>
          <w:sz w:val="20"/>
          <w:szCs w:val="22"/>
        </w:rPr>
        <w:t>, primátor mesta Šahy, Združenie miest a obcí Slovenska</w:t>
      </w:r>
    </w:p>
    <w:p w:rsidR="00BC37AF" w:rsidRPr="00567E0E" w:rsidRDefault="00147103" w:rsidP="00C67709">
      <w:pPr>
        <w:pStyle w:val="Default"/>
        <w:spacing w:after="58"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t>1</w:t>
      </w:r>
      <w:r>
        <w:rPr>
          <w:rFonts w:ascii="Verdana" w:hAnsi="Verdana"/>
          <w:sz w:val="20"/>
          <w:szCs w:val="22"/>
        </w:rPr>
        <w:t>5</w:t>
      </w:r>
      <w:r w:rsidRPr="00567E0E">
        <w:rPr>
          <w:rFonts w:ascii="Verdana" w:hAnsi="Verdana"/>
          <w:sz w:val="20"/>
          <w:szCs w:val="22"/>
        </w:rPr>
        <w:t xml:space="preserve">. </w:t>
      </w:r>
      <w:r>
        <w:rPr>
          <w:rFonts w:ascii="Verdana" w:hAnsi="Verdana"/>
          <w:b/>
          <w:bCs/>
          <w:sz w:val="20"/>
          <w:szCs w:val="22"/>
        </w:rPr>
        <w:t xml:space="preserve">Xénia </w:t>
      </w:r>
      <w:proofErr w:type="spellStart"/>
      <w:r>
        <w:rPr>
          <w:rFonts w:ascii="Verdana" w:hAnsi="Verdana"/>
          <w:b/>
          <w:bCs/>
          <w:sz w:val="20"/>
          <w:szCs w:val="22"/>
        </w:rPr>
        <w:t>Domaracká</w:t>
      </w:r>
      <w:proofErr w:type="spellEnd"/>
      <w:r w:rsidRPr="00567E0E">
        <w:rPr>
          <w:rFonts w:ascii="Verdana" w:hAnsi="Verdana"/>
          <w:sz w:val="20"/>
          <w:szCs w:val="22"/>
        </w:rPr>
        <w:t xml:space="preserve">, </w:t>
      </w:r>
      <w:r>
        <w:rPr>
          <w:rFonts w:ascii="Verdana" w:hAnsi="Verdana"/>
          <w:sz w:val="20"/>
          <w:szCs w:val="22"/>
        </w:rPr>
        <w:t>odborná expertka pre pozemky, dopravu a výstavbu,</w:t>
      </w:r>
      <w:r w:rsidRPr="00567E0E">
        <w:rPr>
          <w:rFonts w:ascii="Verdana" w:hAnsi="Verdana"/>
          <w:sz w:val="20"/>
          <w:szCs w:val="22"/>
        </w:rPr>
        <w:t xml:space="preserve"> Združeni</w:t>
      </w:r>
      <w:r>
        <w:rPr>
          <w:rFonts w:ascii="Verdana" w:hAnsi="Verdana"/>
          <w:sz w:val="20"/>
          <w:szCs w:val="22"/>
        </w:rPr>
        <w:t>e</w:t>
      </w:r>
      <w:r w:rsidRPr="00567E0E">
        <w:rPr>
          <w:rFonts w:ascii="Verdana" w:hAnsi="Verdana"/>
          <w:sz w:val="20"/>
          <w:szCs w:val="22"/>
        </w:rPr>
        <w:t xml:space="preserve"> miest a obcí Slovenska</w:t>
      </w:r>
    </w:p>
    <w:p w:rsidR="00BC37AF" w:rsidRPr="00567E0E" w:rsidRDefault="00BC37AF" w:rsidP="00C67709">
      <w:pPr>
        <w:pStyle w:val="Default"/>
        <w:spacing w:after="58"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t>1</w:t>
      </w:r>
      <w:r w:rsidR="00147103">
        <w:rPr>
          <w:rFonts w:ascii="Verdana" w:hAnsi="Verdana"/>
          <w:sz w:val="20"/>
          <w:szCs w:val="22"/>
        </w:rPr>
        <w:t>6</w:t>
      </w:r>
      <w:r w:rsidRPr="00567E0E">
        <w:rPr>
          <w:rFonts w:ascii="Verdana" w:hAnsi="Verdana"/>
          <w:sz w:val="20"/>
          <w:szCs w:val="22"/>
        </w:rPr>
        <w:t xml:space="preserve">. </w:t>
      </w:r>
      <w:r w:rsidRPr="00567E0E">
        <w:rPr>
          <w:rFonts w:ascii="Verdana" w:hAnsi="Verdana"/>
          <w:b/>
          <w:bCs/>
          <w:sz w:val="20"/>
          <w:szCs w:val="22"/>
        </w:rPr>
        <w:t xml:space="preserve">Marek </w:t>
      </w:r>
      <w:proofErr w:type="spellStart"/>
      <w:r w:rsidRPr="00567E0E">
        <w:rPr>
          <w:rFonts w:ascii="Verdana" w:hAnsi="Verdana"/>
          <w:b/>
          <w:bCs/>
          <w:sz w:val="20"/>
          <w:szCs w:val="22"/>
        </w:rPr>
        <w:t>Briestenský</w:t>
      </w:r>
      <w:proofErr w:type="spellEnd"/>
      <w:r w:rsidRPr="00395AB4">
        <w:rPr>
          <w:rFonts w:ascii="Verdana" w:hAnsi="Verdana"/>
          <w:bCs/>
          <w:sz w:val="20"/>
          <w:szCs w:val="22"/>
        </w:rPr>
        <w:t>,</w:t>
      </w:r>
      <w:r w:rsidRPr="00567E0E">
        <w:rPr>
          <w:rFonts w:ascii="Verdana" w:hAnsi="Verdana"/>
          <w:b/>
          <w:bCs/>
          <w:sz w:val="20"/>
          <w:szCs w:val="22"/>
        </w:rPr>
        <w:t xml:space="preserve"> </w:t>
      </w:r>
      <w:r w:rsidRPr="00567E0E">
        <w:rPr>
          <w:rFonts w:ascii="Verdana" w:hAnsi="Verdana"/>
          <w:sz w:val="20"/>
          <w:szCs w:val="22"/>
        </w:rPr>
        <w:t xml:space="preserve">poverený riadením Úradu Trenčianskeho samosprávneho kraja, Združenie SK 8 </w:t>
      </w:r>
    </w:p>
    <w:p w:rsidR="00BC37AF" w:rsidRPr="00567E0E" w:rsidRDefault="00BC37AF" w:rsidP="00C67709">
      <w:pPr>
        <w:pStyle w:val="Default"/>
        <w:spacing w:after="58"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t>1</w:t>
      </w:r>
      <w:r w:rsidR="00147103">
        <w:rPr>
          <w:rFonts w:ascii="Verdana" w:hAnsi="Verdana"/>
          <w:sz w:val="20"/>
          <w:szCs w:val="22"/>
        </w:rPr>
        <w:t>7</w:t>
      </w:r>
      <w:r w:rsidRPr="00567E0E">
        <w:rPr>
          <w:rFonts w:ascii="Verdana" w:hAnsi="Verdana"/>
          <w:sz w:val="20"/>
          <w:szCs w:val="22"/>
        </w:rPr>
        <w:t xml:space="preserve">. </w:t>
      </w:r>
      <w:r w:rsidRPr="00567E0E">
        <w:rPr>
          <w:rFonts w:ascii="Verdana" w:hAnsi="Verdana"/>
          <w:b/>
          <w:bCs/>
          <w:sz w:val="20"/>
          <w:szCs w:val="22"/>
        </w:rPr>
        <w:t xml:space="preserve">Július </w:t>
      </w:r>
      <w:proofErr w:type="spellStart"/>
      <w:r w:rsidRPr="00567E0E">
        <w:rPr>
          <w:rFonts w:ascii="Verdana" w:hAnsi="Verdana"/>
          <w:b/>
          <w:bCs/>
          <w:sz w:val="20"/>
          <w:szCs w:val="22"/>
        </w:rPr>
        <w:t>Fekiač</w:t>
      </w:r>
      <w:proofErr w:type="spellEnd"/>
      <w:r w:rsidRPr="00567E0E">
        <w:rPr>
          <w:rFonts w:ascii="Verdana" w:hAnsi="Verdana"/>
          <w:sz w:val="20"/>
          <w:szCs w:val="22"/>
        </w:rPr>
        <w:t xml:space="preserve">, riaditeľ Úradu Trnavského samosprávneho kraja, Združenie SK  </w:t>
      </w:r>
    </w:p>
    <w:p w:rsidR="004F034C" w:rsidRDefault="00BC37AF" w:rsidP="004F034C">
      <w:pPr>
        <w:rPr>
          <w:rFonts w:ascii="Verdana" w:hAnsi="Verdana" w:cs="Calibri"/>
          <w:color w:val="000000"/>
          <w:sz w:val="20"/>
        </w:rPr>
      </w:pPr>
      <w:r w:rsidRPr="00567E0E">
        <w:rPr>
          <w:rFonts w:ascii="Verdana" w:hAnsi="Verdana"/>
          <w:sz w:val="20"/>
        </w:rPr>
        <w:t>1</w:t>
      </w:r>
      <w:r w:rsidR="00147103">
        <w:rPr>
          <w:rFonts w:ascii="Verdana" w:hAnsi="Verdana"/>
          <w:sz w:val="20"/>
        </w:rPr>
        <w:t>8</w:t>
      </w:r>
      <w:r w:rsidRPr="00567E0E">
        <w:rPr>
          <w:rFonts w:ascii="Verdana" w:hAnsi="Verdana"/>
          <w:sz w:val="20"/>
        </w:rPr>
        <w:t xml:space="preserve">. </w:t>
      </w:r>
      <w:r w:rsidR="004F034C" w:rsidRPr="004F034C">
        <w:rPr>
          <w:rFonts w:ascii="Verdana" w:hAnsi="Verdana"/>
          <w:b/>
          <w:bCs/>
          <w:color w:val="000000"/>
          <w:sz w:val="20"/>
        </w:rPr>
        <w:t>Adrian</w:t>
      </w:r>
      <w:r w:rsidR="004F034C">
        <w:rPr>
          <w:rFonts w:ascii="Verdana" w:hAnsi="Verdana"/>
          <w:b/>
          <w:bCs/>
          <w:sz w:val="20"/>
        </w:rPr>
        <w:t>a</w:t>
      </w:r>
      <w:r w:rsidR="004F034C" w:rsidRPr="004F034C">
        <w:rPr>
          <w:rFonts w:ascii="Verdana" w:hAnsi="Verdana"/>
          <w:b/>
          <w:bCs/>
          <w:color w:val="000000"/>
          <w:sz w:val="20"/>
        </w:rPr>
        <w:t xml:space="preserve"> Mesochoritisov</w:t>
      </w:r>
      <w:r w:rsidR="004F034C">
        <w:rPr>
          <w:rFonts w:ascii="Verdana" w:hAnsi="Verdana"/>
          <w:b/>
          <w:bCs/>
          <w:sz w:val="20"/>
        </w:rPr>
        <w:t>á</w:t>
      </w:r>
      <w:r w:rsidRPr="00567E0E">
        <w:rPr>
          <w:rFonts w:ascii="Verdana" w:hAnsi="Verdana"/>
          <w:sz w:val="20"/>
        </w:rPr>
        <w:t xml:space="preserve">, </w:t>
      </w:r>
      <w:r w:rsidR="004F034C">
        <w:rPr>
          <w:rFonts w:ascii="Verdana" w:hAnsi="Verdana"/>
          <w:sz w:val="20"/>
        </w:rPr>
        <w:t>členka</w:t>
      </w:r>
      <w:r w:rsidRPr="00567E0E">
        <w:rPr>
          <w:rFonts w:ascii="Verdana" w:hAnsi="Verdana"/>
          <w:sz w:val="20"/>
        </w:rPr>
        <w:t xml:space="preserve"> </w:t>
      </w:r>
      <w:r w:rsidR="004F034C" w:rsidRPr="004F034C">
        <w:rPr>
          <w:rFonts w:ascii="Verdana" w:hAnsi="Verdana" w:cs="Calibri"/>
          <w:color w:val="000000"/>
          <w:sz w:val="20"/>
        </w:rPr>
        <w:t>Rady vlády S</w:t>
      </w:r>
      <w:r w:rsidR="000A3A43">
        <w:rPr>
          <w:rFonts w:ascii="Verdana" w:hAnsi="Verdana" w:cs="Calibri"/>
          <w:color w:val="000000"/>
          <w:sz w:val="20"/>
        </w:rPr>
        <w:t>lovenskej republiky</w:t>
      </w:r>
      <w:bookmarkStart w:id="0" w:name="_GoBack"/>
      <w:bookmarkEnd w:id="0"/>
      <w:r w:rsidR="004F034C" w:rsidRPr="004F034C">
        <w:rPr>
          <w:rFonts w:ascii="Verdana" w:hAnsi="Verdana" w:cs="Calibri"/>
          <w:color w:val="000000"/>
          <w:sz w:val="20"/>
        </w:rPr>
        <w:t xml:space="preserve"> pre ľudské práva,</w:t>
      </w:r>
      <w:r w:rsidR="004F034C" w:rsidRPr="004F034C">
        <w:rPr>
          <w:rFonts w:ascii="Verdana" w:hAnsi="Verdana" w:cs="Calibri"/>
          <w:color w:val="000000"/>
          <w:sz w:val="20"/>
        </w:rPr>
        <w:t xml:space="preserve"> národnostné menšiny</w:t>
      </w:r>
      <w:r w:rsidR="004F034C">
        <w:rPr>
          <w:rFonts w:ascii="Verdana" w:hAnsi="Verdana" w:cs="Calibri"/>
          <w:color w:val="000000"/>
          <w:sz w:val="20"/>
        </w:rPr>
        <w:t xml:space="preserve"> a rodovú rovnosť a </w:t>
      </w:r>
      <w:r w:rsidR="004F034C" w:rsidRPr="004F034C">
        <w:rPr>
          <w:rFonts w:ascii="Verdana" w:hAnsi="Verdana" w:cs="Calibri"/>
          <w:color w:val="000000"/>
          <w:sz w:val="20"/>
        </w:rPr>
        <w:t>podpredsedníčk</w:t>
      </w:r>
      <w:r w:rsidR="004F034C">
        <w:rPr>
          <w:rFonts w:ascii="Verdana" w:hAnsi="Verdana" w:cs="Calibri"/>
          <w:color w:val="000000"/>
          <w:sz w:val="20"/>
        </w:rPr>
        <w:t>a</w:t>
      </w:r>
      <w:r w:rsidR="004F034C" w:rsidRPr="004F034C">
        <w:rPr>
          <w:rFonts w:ascii="Verdana" w:hAnsi="Verdana" w:cs="Calibri"/>
          <w:color w:val="000000"/>
          <w:sz w:val="20"/>
        </w:rPr>
        <w:t xml:space="preserve"> výboru pre rodovú rovnosť za občiansku spoločnosť</w:t>
      </w:r>
      <w:r w:rsidR="004F034C">
        <w:rPr>
          <w:rFonts w:ascii="Verdana" w:hAnsi="Verdana" w:cs="Calibri"/>
          <w:color w:val="000000"/>
          <w:sz w:val="20"/>
        </w:rPr>
        <w:t xml:space="preserve"> </w:t>
      </w:r>
    </w:p>
    <w:p w:rsidR="004F034C" w:rsidRDefault="004F034C" w:rsidP="004F034C">
      <w:pPr>
        <w:rPr>
          <w:color w:val="1F497D"/>
        </w:rPr>
      </w:pPr>
    </w:p>
    <w:p w:rsidR="00BC37AF" w:rsidRPr="00567E0E" w:rsidRDefault="00BC37AF" w:rsidP="004F034C">
      <w:pPr>
        <w:pStyle w:val="Default"/>
        <w:spacing w:after="58"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lastRenderedPageBreak/>
        <w:t>1</w:t>
      </w:r>
      <w:r w:rsidR="00147103">
        <w:rPr>
          <w:rFonts w:ascii="Verdana" w:hAnsi="Verdana"/>
          <w:sz w:val="20"/>
          <w:szCs w:val="22"/>
        </w:rPr>
        <w:t>9</w:t>
      </w:r>
      <w:r w:rsidRPr="00567E0E">
        <w:rPr>
          <w:rFonts w:ascii="Verdana" w:hAnsi="Verdana"/>
          <w:sz w:val="20"/>
          <w:szCs w:val="22"/>
        </w:rPr>
        <w:t xml:space="preserve">. </w:t>
      </w:r>
      <w:r w:rsidRPr="00567E0E">
        <w:rPr>
          <w:rFonts w:ascii="Verdana" w:hAnsi="Verdana"/>
          <w:b/>
          <w:bCs/>
          <w:sz w:val="20"/>
          <w:szCs w:val="22"/>
        </w:rPr>
        <w:t>Marcel Zajac</w:t>
      </w:r>
      <w:r w:rsidRPr="00567E0E">
        <w:rPr>
          <w:rFonts w:ascii="Verdana" w:hAnsi="Verdana"/>
          <w:sz w:val="20"/>
          <w:szCs w:val="22"/>
        </w:rPr>
        <w:t>, predseda Komory mimovládnych neziskových organizácií Rady</w:t>
      </w:r>
      <w:r w:rsidR="00C67709">
        <w:rPr>
          <w:rFonts w:ascii="Verdana" w:hAnsi="Verdana"/>
          <w:sz w:val="20"/>
          <w:szCs w:val="22"/>
        </w:rPr>
        <w:t xml:space="preserve"> </w:t>
      </w:r>
      <w:r w:rsidRPr="00567E0E">
        <w:rPr>
          <w:rFonts w:ascii="Verdana" w:hAnsi="Verdana"/>
          <w:sz w:val="20"/>
          <w:szCs w:val="22"/>
        </w:rPr>
        <w:t xml:space="preserve">vlády Slovenskej republiky pre mimovládne neziskové organizácie </w:t>
      </w:r>
    </w:p>
    <w:p w:rsidR="00BC37AF" w:rsidRPr="00567E0E" w:rsidRDefault="00147103" w:rsidP="00C67709">
      <w:pPr>
        <w:pStyle w:val="Default"/>
        <w:spacing w:after="58" w:line="276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20</w:t>
      </w:r>
      <w:r w:rsidR="00BC37AF" w:rsidRPr="00567E0E">
        <w:rPr>
          <w:rFonts w:ascii="Verdana" w:hAnsi="Verdana"/>
          <w:sz w:val="20"/>
          <w:szCs w:val="22"/>
        </w:rPr>
        <w:t xml:space="preserve">. </w:t>
      </w:r>
      <w:r w:rsidR="00BC37AF" w:rsidRPr="00567E0E">
        <w:rPr>
          <w:rFonts w:ascii="Verdana" w:hAnsi="Verdana"/>
          <w:b/>
          <w:bCs/>
          <w:sz w:val="20"/>
          <w:szCs w:val="22"/>
        </w:rPr>
        <w:t xml:space="preserve">Danica </w:t>
      </w:r>
      <w:proofErr w:type="spellStart"/>
      <w:r w:rsidR="00BC37AF" w:rsidRPr="00567E0E">
        <w:rPr>
          <w:rFonts w:ascii="Verdana" w:hAnsi="Verdana"/>
          <w:b/>
          <w:bCs/>
          <w:sz w:val="20"/>
          <w:szCs w:val="22"/>
        </w:rPr>
        <w:t>Hullová</w:t>
      </w:r>
      <w:proofErr w:type="spellEnd"/>
      <w:r w:rsidR="00BC37AF" w:rsidRPr="00567E0E">
        <w:rPr>
          <w:rFonts w:ascii="Verdana" w:hAnsi="Verdana"/>
          <w:sz w:val="20"/>
          <w:szCs w:val="22"/>
        </w:rPr>
        <w:t xml:space="preserve">, riaditeľka Centra vzdelávania neziskových organizácií, Komora mimovládnych neziskových organizácií Rady vlády Slovenskej republiky pre mimovládne neziskové organizácie </w:t>
      </w:r>
    </w:p>
    <w:p w:rsidR="00BC37AF" w:rsidRPr="00567E0E" w:rsidRDefault="00BC37AF" w:rsidP="00C67709">
      <w:pPr>
        <w:pStyle w:val="Default"/>
        <w:spacing w:after="58"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t>2</w:t>
      </w:r>
      <w:r w:rsidR="00147103">
        <w:rPr>
          <w:rFonts w:ascii="Verdana" w:hAnsi="Verdana"/>
          <w:sz w:val="20"/>
          <w:szCs w:val="22"/>
        </w:rPr>
        <w:t>1</w:t>
      </w:r>
      <w:r w:rsidRPr="00567E0E">
        <w:rPr>
          <w:rFonts w:ascii="Verdana" w:hAnsi="Verdana"/>
          <w:sz w:val="20"/>
          <w:szCs w:val="22"/>
        </w:rPr>
        <w:t xml:space="preserve">. </w:t>
      </w:r>
      <w:r w:rsidRPr="00567E0E">
        <w:rPr>
          <w:rFonts w:ascii="Verdana" w:hAnsi="Verdana"/>
          <w:b/>
          <w:bCs/>
          <w:sz w:val="20"/>
          <w:szCs w:val="22"/>
        </w:rPr>
        <w:t xml:space="preserve">Miloslav </w:t>
      </w:r>
      <w:proofErr w:type="spellStart"/>
      <w:r w:rsidRPr="00567E0E">
        <w:rPr>
          <w:rFonts w:ascii="Verdana" w:hAnsi="Verdana"/>
          <w:b/>
          <w:bCs/>
          <w:sz w:val="20"/>
          <w:szCs w:val="22"/>
        </w:rPr>
        <w:t>Karaffa</w:t>
      </w:r>
      <w:proofErr w:type="spellEnd"/>
      <w:r w:rsidRPr="00567E0E">
        <w:rPr>
          <w:rFonts w:ascii="Verdana" w:hAnsi="Verdana"/>
          <w:sz w:val="20"/>
          <w:szCs w:val="22"/>
        </w:rPr>
        <w:t xml:space="preserve">, podpredseda Slovenskej obchodnej a priemyselnej komory </w:t>
      </w:r>
    </w:p>
    <w:p w:rsidR="00BC37AF" w:rsidRPr="00567E0E" w:rsidRDefault="00BC37AF" w:rsidP="00C67709">
      <w:pPr>
        <w:pStyle w:val="Default"/>
        <w:spacing w:after="58"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t>2</w:t>
      </w:r>
      <w:r w:rsidR="00147103">
        <w:rPr>
          <w:rFonts w:ascii="Verdana" w:hAnsi="Verdana"/>
          <w:sz w:val="20"/>
          <w:szCs w:val="22"/>
        </w:rPr>
        <w:t>2</w:t>
      </w:r>
      <w:r w:rsidRPr="00567E0E">
        <w:rPr>
          <w:rFonts w:ascii="Verdana" w:hAnsi="Verdana"/>
          <w:sz w:val="20"/>
          <w:szCs w:val="22"/>
        </w:rPr>
        <w:t xml:space="preserve">. </w:t>
      </w:r>
      <w:r w:rsidR="00DB7AB6">
        <w:rPr>
          <w:rFonts w:ascii="Verdana" w:hAnsi="Verdana"/>
          <w:sz w:val="20"/>
          <w:szCs w:val="22"/>
        </w:rPr>
        <w:t xml:space="preserve">          </w:t>
      </w:r>
      <w:r w:rsidRPr="00567E0E">
        <w:rPr>
          <w:rFonts w:ascii="Verdana" w:hAnsi="Verdana"/>
          <w:b/>
          <w:bCs/>
          <w:sz w:val="20"/>
          <w:szCs w:val="22"/>
        </w:rPr>
        <w:t xml:space="preserve">Martin </w:t>
      </w:r>
      <w:proofErr w:type="spellStart"/>
      <w:r w:rsidRPr="00567E0E">
        <w:rPr>
          <w:rFonts w:ascii="Verdana" w:hAnsi="Verdana"/>
          <w:b/>
          <w:bCs/>
          <w:sz w:val="20"/>
          <w:szCs w:val="22"/>
        </w:rPr>
        <w:t>Hošták</w:t>
      </w:r>
      <w:proofErr w:type="spellEnd"/>
      <w:r w:rsidRPr="00567E0E">
        <w:rPr>
          <w:rFonts w:ascii="Verdana" w:hAnsi="Verdana"/>
          <w:sz w:val="20"/>
          <w:szCs w:val="22"/>
        </w:rPr>
        <w:t xml:space="preserve">, tajomník Republikovej únie zamestnávateľov </w:t>
      </w:r>
    </w:p>
    <w:p w:rsidR="00BC37AF" w:rsidRPr="00567E0E" w:rsidRDefault="00DB7AB6" w:rsidP="00C67709">
      <w:pPr>
        <w:pStyle w:val="Default"/>
        <w:spacing w:after="58"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noProof/>
          <w:sz w:val="20"/>
          <w:szCs w:val="22"/>
          <w:lang w:eastAsia="sk-SK"/>
        </w:rPr>
        <w:drawing>
          <wp:anchor distT="0" distB="0" distL="114300" distR="114300" simplePos="0" relativeHeight="251665408" behindDoc="1" locked="0" layoutInCell="1" allowOverlap="1" wp14:anchorId="4FB58CA0" wp14:editId="02E0A52E">
            <wp:simplePos x="0" y="0"/>
            <wp:positionH relativeFrom="column">
              <wp:posOffset>404495</wp:posOffset>
            </wp:positionH>
            <wp:positionV relativeFrom="page">
              <wp:posOffset>1776095</wp:posOffset>
            </wp:positionV>
            <wp:extent cx="200660" cy="7705725"/>
            <wp:effectExtent l="0" t="0" r="8890" b="9525"/>
            <wp:wrapThrough wrapText="bothSides">
              <wp:wrapPolygon edited="0">
                <wp:start x="0" y="0"/>
                <wp:lineTo x="0" y="21573"/>
                <wp:lineTo x="20506" y="21573"/>
                <wp:lineTo x="20506" y="0"/>
                <wp:lineTo x="0" y="0"/>
              </wp:wrapPolygon>
            </wp:wrapThrough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titled-2A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5" t="20323" r="80985"/>
                    <a:stretch/>
                  </pic:blipFill>
                  <pic:spPr bwMode="auto">
                    <a:xfrm>
                      <a:off x="0" y="0"/>
                      <a:ext cx="200660" cy="7705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37AF" w:rsidRPr="00567E0E">
        <w:rPr>
          <w:rFonts w:ascii="Verdana" w:hAnsi="Verdana"/>
          <w:sz w:val="20"/>
          <w:szCs w:val="22"/>
        </w:rPr>
        <w:t>2</w:t>
      </w:r>
      <w:r w:rsidR="00147103">
        <w:rPr>
          <w:rFonts w:ascii="Verdana" w:hAnsi="Verdana"/>
          <w:sz w:val="20"/>
          <w:szCs w:val="22"/>
        </w:rPr>
        <w:t>3</w:t>
      </w:r>
      <w:r w:rsidR="00BC37AF" w:rsidRPr="00567E0E">
        <w:rPr>
          <w:rFonts w:ascii="Verdana" w:hAnsi="Verdana"/>
          <w:sz w:val="20"/>
          <w:szCs w:val="22"/>
        </w:rPr>
        <w:t xml:space="preserve">. </w:t>
      </w:r>
      <w:r w:rsidR="00BC37AF" w:rsidRPr="00567E0E">
        <w:rPr>
          <w:rFonts w:ascii="Verdana" w:hAnsi="Verdana"/>
          <w:b/>
          <w:bCs/>
          <w:sz w:val="20"/>
          <w:szCs w:val="22"/>
        </w:rPr>
        <w:t xml:space="preserve">Jozef </w:t>
      </w:r>
      <w:proofErr w:type="spellStart"/>
      <w:r w:rsidR="00BC37AF" w:rsidRPr="00567E0E">
        <w:rPr>
          <w:rFonts w:ascii="Verdana" w:hAnsi="Verdana"/>
          <w:b/>
          <w:bCs/>
          <w:sz w:val="20"/>
          <w:szCs w:val="22"/>
        </w:rPr>
        <w:t>Rea</w:t>
      </w:r>
      <w:proofErr w:type="spellEnd"/>
      <w:r w:rsidR="00BC37AF" w:rsidRPr="00567E0E">
        <w:rPr>
          <w:rFonts w:ascii="Verdana" w:hAnsi="Verdana"/>
          <w:sz w:val="20"/>
          <w:szCs w:val="22"/>
        </w:rPr>
        <w:t xml:space="preserve">, poradca Asociácie zamestnávateľských zväzov a združení </w:t>
      </w:r>
      <w:r w:rsidR="00567E0E">
        <w:rPr>
          <w:rFonts w:ascii="Verdana" w:hAnsi="Verdana"/>
          <w:sz w:val="20"/>
          <w:szCs w:val="22"/>
        </w:rPr>
        <w:t xml:space="preserve">   </w:t>
      </w:r>
      <w:r w:rsidR="00567E0E">
        <w:rPr>
          <w:rFonts w:ascii="Verdana" w:hAnsi="Verdana"/>
          <w:sz w:val="20"/>
          <w:szCs w:val="22"/>
        </w:rPr>
        <w:tab/>
        <w:t xml:space="preserve">      </w:t>
      </w:r>
      <w:r w:rsidR="00BC37AF" w:rsidRPr="00567E0E">
        <w:rPr>
          <w:rFonts w:ascii="Verdana" w:hAnsi="Verdana"/>
          <w:sz w:val="20"/>
          <w:szCs w:val="22"/>
        </w:rPr>
        <w:t xml:space="preserve">Slovenskej republiky </w:t>
      </w:r>
    </w:p>
    <w:p w:rsidR="00147103" w:rsidRDefault="00BC37AF" w:rsidP="00147103">
      <w:pPr>
        <w:pStyle w:val="Default"/>
        <w:spacing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t>2</w:t>
      </w:r>
      <w:r w:rsidR="00147103">
        <w:rPr>
          <w:rFonts w:ascii="Verdana" w:hAnsi="Verdana"/>
          <w:sz w:val="20"/>
          <w:szCs w:val="22"/>
        </w:rPr>
        <w:t>4</w:t>
      </w:r>
      <w:r w:rsidRPr="00567E0E">
        <w:rPr>
          <w:rFonts w:ascii="Verdana" w:hAnsi="Verdana"/>
          <w:sz w:val="20"/>
          <w:szCs w:val="22"/>
        </w:rPr>
        <w:t xml:space="preserve">. </w:t>
      </w:r>
      <w:r w:rsidRPr="00567E0E">
        <w:rPr>
          <w:rFonts w:ascii="Verdana" w:hAnsi="Verdana"/>
          <w:b/>
          <w:bCs/>
          <w:sz w:val="20"/>
          <w:szCs w:val="22"/>
        </w:rPr>
        <w:t xml:space="preserve">Zuzana Kotrus </w:t>
      </w:r>
      <w:proofErr w:type="spellStart"/>
      <w:r w:rsidRPr="00567E0E">
        <w:rPr>
          <w:rFonts w:ascii="Verdana" w:hAnsi="Verdana"/>
          <w:b/>
          <w:bCs/>
          <w:sz w:val="20"/>
          <w:szCs w:val="22"/>
        </w:rPr>
        <w:t>Rákociová</w:t>
      </w:r>
      <w:proofErr w:type="spellEnd"/>
      <w:r w:rsidRPr="00567E0E">
        <w:rPr>
          <w:rFonts w:ascii="Verdana" w:hAnsi="Verdana"/>
          <w:b/>
          <w:bCs/>
          <w:sz w:val="20"/>
          <w:szCs w:val="22"/>
        </w:rPr>
        <w:t xml:space="preserve">, </w:t>
      </w:r>
      <w:r w:rsidRPr="00567E0E">
        <w:rPr>
          <w:rFonts w:ascii="Verdana" w:hAnsi="Verdana"/>
          <w:sz w:val="20"/>
          <w:szCs w:val="22"/>
        </w:rPr>
        <w:t>výkonná predsedníčka Asociácie prednostov úradov miestnej samosprávy Slovenskej republiky</w:t>
      </w:r>
    </w:p>
    <w:p w:rsidR="00147103" w:rsidRDefault="00147103" w:rsidP="00C67709">
      <w:pPr>
        <w:pStyle w:val="Default"/>
        <w:spacing w:line="276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25.                         </w:t>
      </w:r>
      <w:r w:rsidRPr="00567E0E">
        <w:rPr>
          <w:rFonts w:ascii="Verdana" w:hAnsi="Verdana"/>
          <w:sz w:val="20"/>
          <w:szCs w:val="22"/>
        </w:rPr>
        <w:t xml:space="preserve"> </w:t>
      </w:r>
      <w:r w:rsidRPr="00147103">
        <w:rPr>
          <w:rFonts w:ascii="Verdana" w:hAnsi="Verdana"/>
          <w:b/>
          <w:bCs/>
          <w:sz w:val="20"/>
          <w:szCs w:val="22"/>
        </w:rPr>
        <w:t>Daniela Drobná</w:t>
      </w:r>
      <w:r>
        <w:rPr>
          <w:rFonts w:ascii="Verdana" w:hAnsi="Verdana"/>
          <w:sz w:val="20"/>
          <w:szCs w:val="22"/>
        </w:rPr>
        <w:t xml:space="preserve">, </w:t>
      </w:r>
      <w:r w:rsidR="00395AB4">
        <w:rPr>
          <w:rFonts w:ascii="Verdana" w:hAnsi="Verdana"/>
          <w:sz w:val="20"/>
          <w:szCs w:val="22"/>
        </w:rPr>
        <w:t>expertka Únie</w:t>
      </w:r>
      <w:r>
        <w:rPr>
          <w:rFonts w:ascii="Verdana" w:hAnsi="Verdana"/>
          <w:sz w:val="20"/>
          <w:szCs w:val="22"/>
        </w:rPr>
        <w:t xml:space="preserve"> miest Slovenska</w:t>
      </w:r>
    </w:p>
    <w:p w:rsidR="00147103" w:rsidRDefault="00147103" w:rsidP="00C67709">
      <w:pPr>
        <w:pStyle w:val="Default"/>
        <w:spacing w:line="276" w:lineRule="auto"/>
        <w:rPr>
          <w:rFonts w:ascii="Verdana" w:hAnsi="Verdana"/>
          <w:sz w:val="20"/>
          <w:szCs w:val="22"/>
        </w:rPr>
      </w:pPr>
    </w:p>
    <w:p w:rsidR="00567E0E" w:rsidRDefault="00567E0E" w:rsidP="00C67709">
      <w:pPr>
        <w:pStyle w:val="Default"/>
        <w:spacing w:line="276" w:lineRule="auto"/>
        <w:ind w:firstLine="708"/>
        <w:rPr>
          <w:rFonts w:ascii="Verdana" w:hAnsi="Verdana"/>
          <w:sz w:val="20"/>
          <w:szCs w:val="22"/>
        </w:rPr>
      </w:pPr>
    </w:p>
    <w:p w:rsidR="00BC37AF" w:rsidRPr="00567E0E" w:rsidRDefault="00BC37AF" w:rsidP="00C67709">
      <w:pPr>
        <w:pStyle w:val="Default"/>
        <w:spacing w:line="276" w:lineRule="auto"/>
        <w:ind w:firstLine="708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noProof/>
          <w:sz w:val="20"/>
          <w:szCs w:val="22"/>
          <w:lang w:eastAsia="sk-SK"/>
        </w:rPr>
        <w:drawing>
          <wp:anchor distT="0" distB="0" distL="114300" distR="114300" simplePos="0" relativeHeight="251664384" behindDoc="0" locked="0" layoutInCell="1" allowOverlap="1" wp14:anchorId="7F2D7B06" wp14:editId="0ED5808F">
            <wp:simplePos x="0" y="0"/>
            <wp:positionH relativeFrom="column">
              <wp:posOffset>-942975</wp:posOffset>
            </wp:positionH>
            <wp:positionV relativeFrom="page">
              <wp:posOffset>-395605</wp:posOffset>
            </wp:positionV>
            <wp:extent cx="7981950" cy="2343150"/>
            <wp:effectExtent l="0" t="0" r="0" b="0"/>
            <wp:wrapSquare wrapText="bothSides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-3A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78384"/>
                    <a:stretch/>
                  </pic:blipFill>
                  <pic:spPr bwMode="auto">
                    <a:xfrm>
                      <a:off x="0" y="0"/>
                      <a:ext cx="7981950" cy="2343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37AF" w:rsidRDefault="00BC37AF" w:rsidP="00C67709">
      <w:pPr>
        <w:pStyle w:val="Default"/>
        <w:spacing w:line="276" w:lineRule="auto"/>
        <w:rPr>
          <w:rFonts w:ascii="Verdana" w:hAnsi="Verdana"/>
          <w:sz w:val="20"/>
          <w:szCs w:val="22"/>
          <w:u w:val="single"/>
        </w:rPr>
      </w:pPr>
      <w:r w:rsidRPr="003C3DD0">
        <w:rPr>
          <w:rFonts w:ascii="Verdana" w:hAnsi="Verdana"/>
          <w:sz w:val="20"/>
          <w:szCs w:val="22"/>
          <w:u w:val="single"/>
        </w:rPr>
        <w:t xml:space="preserve">Pozorovatelia MV OP EVS: </w:t>
      </w:r>
    </w:p>
    <w:p w:rsidR="003C3DD0" w:rsidRPr="003C3DD0" w:rsidRDefault="003C3DD0" w:rsidP="00C67709">
      <w:pPr>
        <w:pStyle w:val="Default"/>
        <w:spacing w:line="276" w:lineRule="auto"/>
        <w:rPr>
          <w:rFonts w:ascii="Verdana" w:hAnsi="Verdana"/>
          <w:sz w:val="20"/>
          <w:szCs w:val="22"/>
          <w:u w:val="single"/>
        </w:rPr>
      </w:pPr>
    </w:p>
    <w:p w:rsidR="00BC37AF" w:rsidRPr="00567E0E" w:rsidRDefault="00BC37AF" w:rsidP="00C67709">
      <w:pPr>
        <w:pStyle w:val="Default"/>
        <w:spacing w:after="58"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t xml:space="preserve">1. </w:t>
      </w:r>
      <w:r w:rsidR="00F3125D" w:rsidRPr="00F3125D">
        <w:rPr>
          <w:rFonts w:ascii="Verdana" w:hAnsi="Verdana"/>
          <w:b/>
          <w:bCs/>
          <w:sz w:val="20"/>
          <w:szCs w:val="22"/>
        </w:rPr>
        <w:t>V</w:t>
      </w:r>
      <w:r w:rsidR="00072809">
        <w:rPr>
          <w:rFonts w:ascii="Verdana" w:hAnsi="Verdana"/>
          <w:b/>
          <w:bCs/>
          <w:sz w:val="20"/>
          <w:szCs w:val="22"/>
        </w:rPr>
        <w:t>ladimíra</w:t>
      </w:r>
      <w:r w:rsidR="00F3125D" w:rsidRPr="00F3125D">
        <w:rPr>
          <w:rFonts w:ascii="Verdana" w:hAnsi="Verdana"/>
          <w:b/>
          <w:bCs/>
          <w:sz w:val="20"/>
          <w:szCs w:val="22"/>
        </w:rPr>
        <w:t xml:space="preserve"> </w:t>
      </w:r>
      <w:proofErr w:type="spellStart"/>
      <w:r w:rsidR="00072809">
        <w:rPr>
          <w:rFonts w:ascii="Verdana" w:hAnsi="Verdana"/>
          <w:b/>
          <w:bCs/>
          <w:sz w:val="20"/>
          <w:szCs w:val="22"/>
        </w:rPr>
        <w:t>Zacharidesová</w:t>
      </w:r>
      <w:proofErr w:type="spellEnd"/>
      <w:r w:rsidRPr="00F3125D">
        <w:rPr>
          <w:rFonts w:ascii="Verdana" w:hAnsi="Verdana"/>
          <w:bCs/>
          <w:sz w:val="20"/>
          <w:szCs w:val="22"/>
        </w:rPr>
        <w:t>,</w:t>
      </w:r>
      <w:r w:rsidRPr="00567E0E">
        <w:rPr>
          <w:rFonts w:ascii="Verdana" w:hAnsi="Verdana"/>
          <w:b/>
          <w:bCs/>
          <w:sz w:val="20"/>
          <w:szCs w:val="22"/>
        </w:rPr>
        <w:t xml:space="preserve"> </w:t>
      </w:r>
      <w:r w:rsidR="00072809">
        <w:rPr>
          <w:rFonts w:ascii="Verdana" w:hAnsi="Verdana"/>
          <w:sz w:val="20"/>
          <w:szCs w:val="22"/>
        </w:rPr>
        <w:t>generálna riaditeľka</w:t>
      </w:r>
      <w:r w:rsidR="00072809" w:rsidRPr="00072809">
        <w:rPr>
          <w:rFonts w:ascii="Verdana" w:hAnsi="Verdana"/>
          <w:sz w:val="20"/>
          <w:szCs w:val="22"/>
        </w:rPr>
        <w:t xml:space="preserve"> sekcie auditu a</w:t>
      </w:r>
      <w:r w:rsidR="00072809">
        <w:rPr>
          <w:rFonts w:ascii="Verdana" w:hAnsi="Verdana"/>
          <w:sz w:val="20"/>
          <w:szCs w:val="22"/>
        </w:rPr>
        <w:t> </w:t>
      </w:r>
      <w:r w:rsidR="00072809" w:rsidRPr="00072809">
        <w:rPr>
          <w:rFonts w:ascii="Verdana" w:hAnsi="Verdana"/>
          <w:sz w:val="20"/>
          <w:szCs w:val="22"/>
        </w:rPr>
        <w:t>kontroly</w:t>
      </w:r>
      <w:r w:rsidR="00072809">
        <w:rPr>
          <w:rFonts w:ascii="Verdana" w:hAnsi="Verdana"/>
          <w:sz w:val="20"/>
          <w:szCs w:val="22"/>
        </w:rPr>
        <w:t>,</w:t>
      </w:r>
      <w:r w:rsidR="00072809" w:rsidRPr="00072809">
        <w:rPr>
          <w:rFonts w:ascii="Verdana" w:hAnsi="Verdana"/>
          <w:sz w:val="20"/>
          <w:szCs w:val="22"/>
        </w:rPr>
        <w:t xml:space="preserve">  </w:t>
      </w:r>
      <w:r w:rsidR="00072809">
        <w:rPr>
          <w:rFonts w:ascii="Verdana" w:hAnsi="Verdana"/>
          <w:b/>
          <w:bCs/>
          <w:sz w:val="20"/>
          <w:szCs w:val="22"/>
        </w:rPr>
        <w:t xml:space="preserve"> </w:t>
      </w:r>
      <w:r w:rsidR="00072809" w:rsidRPr="00072809">
        <w:rPr>
          <w:rFonts w:ascii="Verdana" w:hAnsi="Verdana"/>
          <w:bCs/>
          <w:sz w:val="20"/>
          <w:szCs w:val="22"/>
        </w:rPr>
        <w:t xml:space="preserve"> </w:t>
      </w:r>
      <w:r w:rsidR="00072809" w:rsidRPr="00072809">
        <w:rPr>
          <w:rFonts w:ascii="Verdana" w:hAnsi="Verdana"/>
          <w:sz w:val="20"/>
          <w:szCs w:val="22"/>
        </w:rPr>
        <w:t>O</w:t>
      </w:r>
      <w:r w:rsidR="00072809">
        <w:rPr>
          <w:rFonts w:ascii="Verdana" w:hAnsi="Verdana"/>
          <w:sz w:val="20"/>
          <w:szCs w:val="22"/>
        </w:rPr>
        <w:t xml:space="preserve">rgán auditu MF SR </w:t>
      </w:r>
    </w:p>
    <w:p w:rsidR="00BC37AF" w:rsidRPr="00567E0E" w:rsidRDefault="00BC37AF" w:rsidP="00973E2C">
      <w:pPr>
        <w:pStyle w:val="Default"/>
        <w:spacing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t xml:space="preserve">2. </w:t>
      </w:r>
      <w:r w:rsidRPr="00567E0E">
        <w:rPr>
          <w:rFonts w:ascii="Verdana" w:hAnsi="Verdana"/>
          <w:b/>
          <w:bCs/>
          <w:sz w:val="20"/>
          <w:szCs w:val="22"/>
        </w:rPr>
        <w:t xml:space="preserve">Mária Turiničová, </w:t>
      </w:r>
      <w:r w:rsidR="00973E2C" w:rsidRPr="00567E0E">
        <w:rPr>
          <w:rFonts w:ascii="Verdana" w:hAnsi="Verdana"/>
          <w:sz w:val="20"/>
          <w:szCs w:val="22"/>
        </w:rPr>
        <w:t>Ministerstvo investícií, regionálneho rozvoj</w:t>
      </w:r>
      <w:r w:rsidR="00973E2C">
        <w:rPr>
          <w:rFonts w:ascii="Verdana" w:hAnsi="Verdana"/>
          <w:sz w:val="20"/>
          <w:szCs w:val="22"/>
        </w:rPr>
        <w:t xml:space="preserve">a a </w:t>
      </w:r>
      <w:r w:rsidR="00973E2C" w:rsidRPr="00567E0E">
        <w:rPr>
          <w:rFonts w:ascii="Verdana" w:hAnsi="Verdana"/>
          <w:sz w:val="20"/>
          <w:szCs w:val="22"/>
        </w:rPr>
        <w:t>informatizácie Slovenskej republiky</w:t>
      </w:r>
      <w:r w:rsidRPr="00567E0E">
        <w:rPr>
          <w:rFonts w:ascii="Verdana" w:hAnsi="Verdana"/>
          <w:sz w:val="20"/>
          <w:szCs w:val="22"/>
        </w:rPr>
        <w:t xml:space="preserve"> </w:t>
      </w:r>
    </w:p>
    <w:p w:rsidR="00BC37AF" w:rsidRPr="00567E0E" w:rsidRDefault="00BC37AF" w:rsidP="00C67709">
      <w:pPr>
        <w:pStyle w:val="Default"/>
        <w:spacing w:after="58"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t xml:space="preserve">3. </w:t>
      </w:r>
      <w:r w:rsidRPr="00567E0E">
        <w:rPr>
          <w:rFonts w:ascii="Verdana" w:hAnsi="Verdana"/>
          <w:b/>
          <w:bCs/>
          <w:sz w:val="20"/>
          <w:szCs w:val="22"/>
        </w:rPr>
        <w:t xml:space="preserve">Zuzana Dzurendová, </w:t>
      </w:r>
      <w:r w:rsidRPr="00567E0E">
        <w:rPr>
          <w:rFonts w:ascii="Verdana" w:hAnsi="Verdana"/>
          <w:sz w:val="20"/>
          <w:szCs w:val="22"/>
        </w:rPr>
        <w:t xml:space="preserve">riaditeľka odboru štátnej služby a verejnej služby Úradu vlády Slovenskej republiky </w:t>
      </w:r>
    </w:p>
    <w:p w:rsidR="00BC37AF" w:rsidRPr="00567E0E" w:rsidRDefault="00BC37AF" w:rsidP="00973E2C">
      <w:pPr>
        <w:pStyle w:val="Default"/>
        <w:spacing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t xml:space="preserve">4. </w:t>
      </w:r>
      <w:r w:rsidRPr="00567E0E">
        <w:rPr>
          <w:rFonts w:ascii="Verdana" w:hAnsi="Verdana"/>
          <w:b/>
          <w:bCs/>
          <w:sz w:val="20"/>
          <w:szCs w:val="22"/>
        </w:rPr>
        <w:t xml:space="preserve">Denisa Vasarábová </w:t>
      </w:r>
      <w:proofErr w:type="spellStart"/>
      <w:r w:rsidRPr="00567E0E">
        <w:rPr>
          <w:rFonts w:ascii="Verdana" w:hAnsi="Verdana"/>
          <w:b/>
          <w:bCs/>
          <w:sz w:val="20"/>
          <w:szCs w:val="22"/>
        </w:rPr>
        <w:t>Kútyová</w:t>
      </w:r>
      <w:proofErr w:type="spellEnd"/>
      <w:r w:rsidRPr="00567E0E">
        <w:rPr>
          <w:rFonts w:ascii="Verdana" w:hAnsi="Verdana"/>
          <w:sz w:val="20"/>
          <w:szCs w:val="22"/>
        </w:rPr>
        <w:t xml:space="preserve">, gestor horizontálneho princípu Udržateľný rozvoj, </w:t>
      </w:r>
      <w:r w:rsidR="00973E2C" w:rsidRPr="00567E0E">
        <w:rPr>
          <w:rFonts w:ascii="Verdana" w:hAnsi="Verdana"/>
          <w:sz w:val="20"/>
          <w:szCs w:val="22"/>
        </w:rPr>
        <w:t>Ministerstvo investícií, regionálneho rozvoj</w:t>
      </w:r>
      <w:r w:rsidR="00973E2C">
        <w:rPr>
          <w:rFonts w:ascii="Verdana" w:hAnsi="Verdana"/>
          <w:sz w:val="20"/>
          <w:szCs w:val="22"/>
        </w:rPr>
        <w:t xml:space="preserve">a a </w:t>
      </w:r>
      <w:r w:rsidR="00973E2C" w:rsidRPr="00567E0E">
        <w:rPr>
          <w:rFonts w:ascii="Verdana" w:hAnsi="Verdana"/>
          <w:sz w:val="20"/>
          <w:szCs w:val="22"/>
        </w:rPr>
        <w:t>informatizácie Slovenskej republiky</w:t>
      </w:r>
      <w:r w:rsidRPr="00567E0E">
        <w:rPr>
          <w:rFonts w:ascii="Verdana" w:hAnsi="Verdana"/>
          <w:sz w:val="20"/>
          <w:szCs w:val="22"/>
        </w:rPr>
        <w:t xml:space="preserve"> </w:t>
      </w:r>
    </w:p>
    <w:p w:rsidR="00BC37AF" w:rsidRPr="00567E0E" w:rsidRDefault="00BC37AF" w:rsidP="00C67709">
      <w:pPr>
        <w:pStyle w:val="Default"/>
        <w:spacing w:line="276" w:lineRule="auto"/>
        <w:rPr>
          <w:rFonts w:ascii="Verdana" w:hAnsi="Verdana"/>
          <w:sz w:val="20"/>
          <w:szCs w:val="22"/>
        </w:rPr>
      </w:pPr>
    </w:p>
    <w:p w:rsidR="00C67709" w:rsidRDefault="00BC37AF" w:rsidP="00C67709">
      <w:pPr>
        <w:pStyle w:val="Default"/>
        <w:spacing w:line="276" w:lineRule="auto"/>
        <w:rPr>
          <w:rFonts w:ascii="Verdana" w:hAnsi="Verdana"/>
          <w:sz w:val="20"/>
          <w:szCs w:val="22"/>
          <w:u w:val="single"/>
        </w:rPr>
      </w:pPr>
      <w:r w:rsidRPr="003C3DD0">
        <w:rPr>
          <w:rFonts w:ascii="Verdana" w:hAnsi="Verdana"/>
          <w:sz w:val="20"/>
          <w:szCs w:val="22"/>
          <w:u w:val="single"/>
        </w:rPr>
        <w:t xml:space="preserve">Poradcovia MV OP EVS: </w:t>
      </w:r>
    </w:p>
    <w:p w:rsidR="003C3DD0" w:rsidRPr="003C3DD0" w:rsidRDefault="003C3DD0" w:rsidP="00C67709">
      <w:pPr>
        <w:pStyle w:val="Default"/>
        <w:spacing w:line="276" w:lineRule="auto"/>
        <w:rPr>
          <w:rFonts w:ascii="Verdana" w:hAnsi="Verdana"/>
          <w:sz w:val="20"/>
          <w:szCs w:val="22"/>
          <w:u w:val="single"/>
        </w:rPr>
      </w:pPr>
    </w:p>
    <w:p w:rsidR="00BC37AF" w:rsidRPr="00567E0E" w:rsidRDefault="00C67709" w:rsidP="00C67709">
      <w:pPr>
        <w:pStyle w:val="Default"/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2 </w:t>
      </w:r>
      <w:r w:rsidR="00BC37AF" w:rsidRPr="00567E0E">
        <w:rPr>
          <w:rFonts w:ascii="Verdana" w:hAnsi="Verdana"/>
          <w:sz w:val="20"/>
        </w:rPr>
        <w:t>zástupcovia Európskej komisie</w:t>
      </w:r>
    </w:p>
    <w:sectPr w:rsidR="00BC37AF" w:rsidRPr="00567E0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3AF" w:rsidRDefault="00C643AF" w:rsidP="000F7303">
      <w:pPr>
        <w:spacing w:after="0" w:line="240" w:lineRule="auto"/>
      </w:pPr>
      <w:r>
        <w:separator/>
      </w:r>
    </w:p>
  </w:endnote>
  <w:endnote w:type="continuationSeparator" w:id="0">
    <w:p w:rsidR="00C643AF" w:rsidRDefault="00C643AF" w:rsidP="000F7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303" w:rsidRDefault="000F7303" w:rsidP="000F7303">
    <w:pPr>
      <w:pStyle w:val="Pta"/>
      <w:jc w:val="center"/>
    </w:pPr>
    <w:r>
      <w:rPr>
        <w:noProof/>
        <w:lang w:eastAsia="sk-SK"/>
      </w:rPr>
      <w:drawing>
        <wp:inline distT="0" distB="0" distL="0" distR="0" wp14:anchorId="6AAB17A7" wp14:editId="40B744E0">
          <wp:extent cx="1960816" cy="489858"/>
          <wp:effectExtent l="0" t="0" r="0" b="571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OP-EVS-farba-sv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196" cy="490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sk-SK"/>
      </w:rPr>
      <w:drawing>
        <wp:inline distT="0" distB="0" distL="0" distR="0" wp14:anchorId="4CA65AF4" wp14:editId="24FC2FAA">
          <wp:extent cx="1960816" cy="489858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EU-ESF-farba-sv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196" cy="490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3AF" w:rsidRDefault="00C643AF" w:rsidP="000F7303">
      <w:pPr>
        <w:spacing w:after="0" w:line="240" w:lineRule="auto"/>
      </w:pPr>
      <w:r>
        <w:separator/>
      </w:r>
    </w:p>
  </w:footnote>
  <w:footnote w:type="continuationSeparator" w:id="0">
    <w:p w:rsidR="00C643AF" w:rsidRDefault="00C643AF" w:rsidP="000F7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33"/>
    <w:rsid w:val="00017A46"/>
    <w:rsid w:val="00072809"/>
    <w:rsid w:val="000A3A43"/>
    <w:rsid w:val="000F7303"/>
    <w:rsid w:val="00147103"/>
    <w:rsid w:val="00167C29"/>
    <w:rsid w:val="00171E63"/>
    <w:rsid w:val="00395AB4"/>
    <w:rsid w:val="003C3DD0"/>
    <w:rsid w:val="00432CDE"/>
    <w:rsid w:val="004F034C"/>
    <w:rsid w:val="00567E0E"/>
    <w:rsid w:val="00596200"/>
    <w:rsid w:val="005F28E2"/>
    <w:rsid w:val="00750812"/>
    <w:rsid w:val="00793020"/>
    <w:rsid w:val="00822730"/>
    <w:rsid w:val="00882478"/>
    <w:rsid w:val="00973E2C"/>
    <w:rsid w:val="009C1DC1"/>
    <w:rsid w:val="00B16344"/>
    <w:rsid w:val="00BA1EC7"/>
    <w:rsid w:val="00BC37AF"/>
    <w:rsid w:val="00C643AF"/>
    <w:rsid w:val="00C67709"/>
    <w:rsid w:val="00CF0627"/>
    <w:rsid w:val="00DB7AB6"/>
    <w:rsid w:val="00EB3FE0"/>
    <w:rsid w:val="00F30133"/>
    <w:rsid w:val="00F3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17A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C6770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F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7303"/>
  </w:style>
  <w:style w:type="paragraph" w:styleId="Pta">
    <w:name w:val="footer"/>
    <w:basedOn w:val="Normlny"/>
    <w:link w:val="PtaChar"/>
    <w:uiPriority w:val="99"/>
    <w:unhideWhenUsed/>
    <w:rsid w:val="000F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7303"/>
  </w:style>
  <w:style w:type="paragraph" w:styleId="Textbubliny">
    <w:name w:val="Balloon Text"/>
    <w:basedOn w:val="Normlny"/>
    <w:link w:val="TextbublinyChar"/>
    <w:uiPriority w:val="99"/>
    <w:semiHidden/>
    <w:unhideWhenUsed/>
    <w:rsid w:val="000F7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73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17A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C6770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F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7303"/>
  </w:style>
  <w:style w:type="paragraph" w:styleId="Pta">
    <w:name w:val="footer"/>
    <w:basedOn w:val="Normlny"/>
    <w:link w:val="PtaChar"/>
    <w:uiPriority w:val="99"/>
    <w:unhideWhenUsed/>
    <w:rsid w:val="000F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7303"/>
  </w:style>
  <w:style w:type="paragraph" w:styleId="Textbubliny">
    <w:name w:val="Balloon Text"/>
    <w:basedOn w:val="Normlny"/>
    <w:link w:val="TextbublinyChar"/>
    <w:uiPriority w:val="99"/>
    <w:semiHidden/>
    <w:unhideWhenUsed/>
    <w:rsid w:val="000F7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73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5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B8B7C-35B5-4198-9129-8B842CD3C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</dc:creator>
  <cp:lastModifiedBy>Anna Baron</cp:lastModifiedBy>
  <cp:revision>5</cp:revision>
  <cp:lastPrinted>2020-11-02T09:08:00Z</cp:lastPrinted>
  <dcterms:created xsi:type="dcterms:W3CDTF">2021-12-22T08:43:00Z</dcterms:created>
  <dcterms:modified xsi:type="dcterms:W3CDTF">2021-12-22T09:28:00Z</dcterms:modified>
</cp:coreProperties>
</file>