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D55E7" w14:textId="3261799D" w:rsidR="00FF5CFA" w:rsidRPr="00F1107F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Start"/>
      <w:r w:rsidRPr="00F1107F">
        <w:rPr>
          <w:rFonts w:ascii="Times New Roman" w:hAnsi="Times New Roman"/>
          <w:i/>
          <w:sz w:val="20"/>
          <w:szCs w:val="20"/>
        </w:rPr>
        <w:t>P</w:t>
      </w:r>
      <w:r w:rsidR="001776D3" w:rsidRPr="00F1107F">
        <w:rPr>
          <w:rFonts w:ascii="Times New Roman" w:hAnsi="Times New Roman"/>
          <w:i/>
          <w:sz w:val="20"/>
          <w:szCs w:val="20"/>
        </w:rPr>
        <w:t>ríloha</w:t>
      </w:r>
      <w:proofErr w:type="spellEnd"/>
      <w:r w:rsidR="001776D3" w:rsidRPr="00F1107F">
        <w:rPr>
          <w:rFonts w:ascii="Times New Roman" w:hAnsi="Times New Roman"/>
          <w:i/>
          <w:sz w:val="20"/>
          <w:szCs w:val="20"/>
        </w:rPr>
        <w:t xml:space="preserve"> č. </w:t>
      </w:r>
      <w:r w:rsidR="00233EA5">
        <w:rPr>
          <w:rFonts w:ascii="Times New Roman" w:hAnsi="Times New Roman"/>
          <w:i/>
          <w:sz w:val="20"/>
          <w:szCs w:val="20"/>
        </w:rPr>
        <w:t>33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70579860" w:rsidR="00523A3D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2316E3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k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možným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porušeniam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zákona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ochrane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hospodárskej</w:t>
      </w:r>
      <w:proofErr w:type="spellEnd"/>
      <w:r w:rsidRPr="002316E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b/>
          <w:szCs w:val="19"/>
        </w:rPr>
        <w:t>súťaže</w:t>
      </w:r>
      <w:proofErr w:type="spellEnd"/>
      <w:r>
        <w:rPr>
          <w:rStyle w:val="Odkaznapoznmkupodiarou"/>
          <w:rFonts w:cstheme="minorHAnsi"/>
          <w:b/>
          <w:szCs w:val="19"/>
        </w:rPr>
        <w:footnoteReference w:id="2"/>
      </w:r>
    </w:p>
    <w:p w14:paraId="214A3BB4" w14:textId="77777777" w:rsidR="002316E3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789B451B" w14:textId="77777777" w:rsidR="002316E3" w:rsidRP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316E3">
        <w:rPr>
          <w:rFonts w:asciiTheme="minorHAnsi" w:hAnsiTheme="minorHAnsi" w:cstheme="minorHAnsi"/>
          <w:szCs w:val="19"/>
        </w:rPr>
        <w:t>Rizikové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indikátory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ktoré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sú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ďalej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uvedené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neznamenajú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316E3">
        <w:rPr>
          <w:rFonts w:asciiTheme="minorHAnsi" w:hAnsiTheme="minorHAnsi" w:cstheme="minorHAnsi"/>
          <w:szCs w:val="19"/>
        </w:rPr>
        <w:t>sami</w:t>
      </w:r>
      <w:proofErr w:type="spellEnd"/>
      <w:proofErr w:type="gram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szCs w:val="19"/>
        </w:rPr>
        <w:t>sebe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dôkaz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szCs w:val="19"/>
        </w:rPr>
        <w:t>porušení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hospodárskej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súťaže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alebo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porušenia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ZVO. </w:t>
      </w:r>
      <w:proofErr w:type="spellStart"/>
      <w:proofErr w:type="gramStart"/>
      <w:r w:rsidRPr="002316E3">
        <w:rPr>
          <w:rFonts w:asciiTheme="minorHAnsi" w:hAnsiTheme="minorHAnsi" w:cstheme="minorHAnsi"/>
          <w:szCs w:val="19"/>
        </w:rPr>
        <w:t>Sú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však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situáciami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ktoré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zvyšujú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pravdepodobnosť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2316E3">
        <w:rPr>
          <w:rFonts w:asciiTheme="minorHAnsi" w:hAnsiTheme="minorHAnsi" w:cstheme="minorHAnsi"/>
          <w:szCs w:val="19"/>
        </w:rPr>
        <w:t>rámci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daného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zadávania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zákazky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mohlo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dôjsť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2316E3">
        <w:rPr>
          <w:rFonts w:asciiTheme="minorHAnsi" w:hAnsiTheme="minorHAnsi" w:cstheme="minorHAnsi"/>
          <w:szCs w:val="19"/>
        </w:rPr>
        <w:t>protiprávnemu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konaniu</w:t>
      </w:r>
      <w:proofErr w:type="spellEnd"/>
      <w:r w:rsidRPr="002316E3">
        <w:rPr>
          <w:rFonts w:asciiTheme="minorHAnsi" w:hAnsiTheme="minorHAnsi" w:cstheme="minorHAnsi"/>
          <w:szCs w:val="19"/>
        </w:rPr>
        <w:t>.</w:t>
      </w:r>
      <w:proofErr w:type="gram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Pokiaľ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určitý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rizikový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indikátor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sám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proofErr w:type="gramStart"/>
      <w:r w:rsidRPr="002316E3">
        <w:rPr>
          <w:rFonts w:asciiTheme="minorHAnsi" w:hAnsiTheme="minorHAnsi" w:cstheme="minorHAnsi"/>
          <w:szCs w:val="19"/>
        </w:rPr>
        <w:t>sebe</w:t>
      </w:r>
      <w:proofErr w:type="spellEnd"/>
      <w:proofErr w:type="gram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znamená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porušenie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ZVO, </w:t>
      </w:r>
      <w:proofErr w:type="spellStart"/>
      <w:r w:rsidRPr="002316E3">
        <w:rPr>
          <w:rFonts w:asciiTheme="minorHAnsi" w:hAnsiTheme="minorHAnsi" w:cstheme="minorHAnsi"/>
          <w:szCs w:val="19"/>
        </w:rPr>
        <w:t>nepotvrdenie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skutočnosti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szCs w:val="19"/>
        </w:rPr>
        <w:t>porušení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hospodárskej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súťaže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nemá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vplyv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na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konštatovanie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szCs w:val="19"/>
        </w:rPr>
        <w:t>porušení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ZVO. </w:t>
      </w:r>
      <w:proofErr w:type="spellStart"/>
      <w:proofErr w:type="gramStart"/>
      <w:r w:rsidRPr="002316E3">
        <w:rPr>
          <w:rFonts w:asciiTheme="minorHAnsi" w:hAnsiTheme="minorHAnsi" w:cstheme="minorHAnsi"/>
          <w:szCs w:val="19"/>
        </w:rPr>
        <w:t>Tento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zoznam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nie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2316E3">
        <w:rPr>
          <w:rFonts w:asciiTheme="minorHAnsi" w:hAnsiTheme="minorHAnsi" w:cstheme="minorHAnsi"/>
          <w:szCs w:val="19"/>
        </w:rPr>
        <w:t>vyčerpávajúcim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súhrnom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všetkých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rizikových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situácií</w:t>
      </w:r>
      <w:proofErr w:type="spellEnd"/>
      <w:r w:rsidRPr="002316E3">
        <w:rPr>
          <w:rFonts w:asciiTheme="minorHAnsi" w:hAnsiTheme="minorHAnsi" w:cstheme="minorHAnsi"/>
          <w:szCs w:val="19"/>
        </w:rPr>
        <w:t>.</w:t>
      </w:r>
      <w:proofErr w:type="gramEnd"/>
      <w:r w:rsidRPr="002316E3">
        <w:rPr>
          <w:rFonts w:asciiTheme="minorHAnsi" w:hAnsiTheme="minorHAnsi" w:cstheme="minorHAnsi"/>
          <w:szCs w:val="19"/>
        </w:rPr>
        <w:t xml:space="preserve"> </w:t>
      </w:r>
    </w:p>
    <w:p w14:paraId="5C9C5A28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7B721BA" w14:textId="77777777" w:rsidR="002316E3" w:rsidRP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316E3">
        <w:rPr>
          <w:rFonts w:asciiTheme="minorHAnsi" w:hAnsiTheme="minorHAnsi" w:cstheme="minorHAnsi"/>
          <w:szCs w:val="19"/>
        </w:rPr>
        <w:t>Odporúčame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prijímateľovi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resp. </w:t>
      </w:r>
      <w:proofErr w:type="spellStart"/>
      <w:r w:rsidRPr="002316E3">
        <w:rPr>
          <w:rFonts w:asciiTheme="minorHAnsi" w:hAnsiTheme="minorHAnsi" w:cstheme="minorHAnsi"/>
          <w:szCs w:val="19"/>
        </w:rPr>
        <w:t>osobám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ktoré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poveril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výkonom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VO a </w:t>
      </w:r>
      <w:proofErr w:type="spellStart"/>
      <w:r w:rsidRPr="002316E3">
        <w:rPr>
          <w:rFonts w:asciiTheme="minorHAnsi" w:hAnsiTheme="minorHAnsi" w:cstheme="minorHAnsi"/>
          <w:szCs w:val="19"/>
        </w:rPr>
        <w:t>tiež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členom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komisie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oboznámiť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2316E3">
        <w:rPr>
          <w:rFonts w:asciiTheme="minorHAnsi" w:hAnsiTheme="minorHAnsi" w:cstheme="minorHAnsi"/>
          <w:szCs w:val="19"/>
        </w:rPr>
        <w:t>rizikovými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indikátormi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316E3">
        <w:rPr>
          <w:rFonts w:asciiTheme="minorHAnsi" w:hAnsiTheme="minorHAnsi" w:cstheme="minorHAnsi"/>
          <w:szCs w:val="19"/>
        </w:rPr>
        <w:t>ďalšie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316E3">
        <w:rPr>
          <w:rFonts w:asciiTheme="minorHAnsi" w:hAnsiTheme="minorHAnsi" w:cstheme="minorHAnsi"/>
          <w:szCs w:val="19"/>
        </w:rPr>
        <w:t>činnosti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 </w:t>
      </w:r>
      <w:proofErr w:type="spellStart"/>
      <w:r w:rsidRPr="002316E3">
        <w:rPr>
          <w:rFonts w:asciiTheme="minorHAnsi" w:hAnsiTheme="minorHAnsi" w:cstheme="minorHAnsi"/>
          <w:szCs w:val="19"/>
        </w:rPr>
        <w:t>vykonávať</w:t>
      </w:r>
      <w:proofErr w:type="spellEnd"/>
      <w:proofErr w:type="gramEnd"/>
      <w:r w:rsidRPr="002316E3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2316E3">
        <w:rPr>
          <w:rFonts w:asciiTheme="minorHAnsi" w:hAnsiTheme="minorHAnsi" w:cstheme="minorHAnsi"/>
          <w:szCs w:val="19"/>
        </w:rPr>
        <w:t>ohľadom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na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dostatočné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využitie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tejto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vedomosti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. </w:t>
      </w:r>
    </w:p>
    <w:p w14:paraId="753B9515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7E11C04" w14:textId="4795E5C4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proofErr w:type="gramStart"/>
      <w:r w:rsidRPr="002316E3">
        <w:rPr>
          <w:rFonts w:asciiTheme="minorHAnsi" w:hAnsiTheme="minorHAnsi" w:cstheme="minorHAnsi"/>
          <w:szCs w:val="19"/>
        </w:rPr>
        <w:t>Upozorňujeme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prijímateľa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316E3">
        <w:rPr>
          <w:rFonts w:asciiTheme="minorHAnsi" w:hAnsiTheme="minorHAnsi" w:cstheme="minorHAnsi"/>
          <w:szCs w:val="19"/>
        </w:rPr>
        <w:t>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potvrdenie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porušenia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zákona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2316E3">
        <w:rPr>
          <w:rFonts w:asciiTheme="minorHAnsi" w:hAnsiTheme="minorHAnsi" w:cstheme="minorHAnsi"/>
          <w:szCs w:val="19"/>
        </w:rPr>
        <w:t>ochrane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hospodárskej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súťaže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môže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predstavovať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prekážku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2316E3">
        <w:rPr>
          <w:rFonts w:asciiTheme="minorHAnsi" w:hAnsiTheme="minorHAnsi" w:cstheme="minorHAnsi"/>
          <w:szCs w:val="19"/>
        </w:rPr>
        <w:t>ďalšom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spolufinancovaní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predmetného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verejného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obstarávania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zo </w:t>
      </w:r>
      <w:proofErr w:type="spellStart"/>
      <w:r w:rsidRPr="002316E3">
        <w:rPr>
          <w:rFonts w:asciiTheme="minorHAnsi" w:hAnsiTheme="minorHAnsi" w:cstheme="minorHAnsi"/>
          <w:szCs w:val="19"/>
        </w:rPr>
        <w:t>strany</w:t>
      </w:r>
      <w:proofErr w:type="spellEnd"/>
      <w:r w:rsidRPr="002316E3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316E3">
        <w:rPr>
          <w:rFonts w:asciiTheme="minorHAnsi" w:hAnsiTheme="minorHAnsi" w:cstheme="minorHAnsi"/>
          <w:szCs w:val="19"/>
        </w:rPr>
        <w:t>poskytovateľa</w:t>
      </w:r>
      <w:proofErr w:type="spellEnd"/>
      <w:r w:rsidRPr="002316E3">
        <w:rPr>
          <w:rFonts w:asciiTheme="minorHAnsi" w:hAnsiTheme="minorHAnsi" w:cstheme="minorHAnsi"/>
          <w:szCs w:val="19"/>
        </w:rPr>
        <w:t>.</w:t>
      </w:r>
      <w:proofErr w:type="gramEnd"/>
    </w:p>
    <w:p w14:paraId="09D33DB2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7F27AE8" w14:textId="1430DAD0" w:rsidR="002316E3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t>Zoznam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rizikových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indikátorov</w:t>
      </w:r>
      <w:proofErr w:type="spellEnd"/>
      <w:r>
        <w:rPr>
          <w:rFonts w:asciiTheme="minorHAnsi" w:hAnsiTheme="minorHAnsi" w:cstheme="minorHAnsi"/>
          <w:szCs w:val="19"/>
        </w:rPr>
        <w:t>:</w:t>
      </w:r>
    </w:p>
    <w:p w14:paraId="1EAAA962" w14:textId="77777777" w:rsidR="0013284C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Deloittetable1"/>
        <w:tblW w:w="0" w:type="auto"/>
        <w:tblBorders>
          <w:left w:val="single" w:sz="4" w:space="0" w:color="92D400"/>
          <w:right w:val="single" w:sz="4" w:space="0" w:color="92D400"/>
          <w:insideV w:val="single" w:sz="4" w:space="0" w:color="92D400"/>
        </w:tblBorders>
        <w:tblLook w:val="04A0" w:firstRow="1" w:lastRow="0" w:firstColumn="1" w:lastColumn="0" w:noHBand="0" w:noVBand="1"/>
      </w:tblPr>
      <w:tblGrid>
        <w:gridCol w:w="454"/>
        <w:gridCol w:w="4394"/>
        <w:gridCol w:w="4278"/>
      </w:tblGrid>
      <w:tr w:rsidR="0013284C" w14:paraId="6FEC8631" w14:textId="77777777" w:rsidTr="00132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270ABE72" w14:textId="4906C040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P.č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4394" w:type="dxa"/>
            <w:vAlign w:val="center"/>
          </w:tcPr>
          <w:p w14:paraId="6238E07F" w14:textId="2DD3DAF1" w:rsidR="0013284C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Názov</w:t>
            </w:r>
            <w:proofErr w:type="spellEnd"/>
            <w:r w:rsidRPr="0013284C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rizikového</w:t>
            </w:r>
            <w:proofErr w:type="spellEnd"/>
            <w:r w:rsidRPr="0013284C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indikátora</w:t>
            </w:r>
            <w:proofErr w:type="spellEnd"/>
          </w:p>
        </w:tc>
        <w:tc>
          <w:tcPr>
            <w:tcW w:w="4278" w:type="dxa"/>
            <w:vAlign w:val="center"/>
          </w:tcPr>
          <w:p w14:paraId="3B09541C" w14:textId="7743A97B" w:rsidR="0013284C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Popis</w:t>
            </w:r>
            <w:proofErr w:type="spellEnd"/>
            <w:r w:rsidRPr="0013284C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rizikového</w:t>
            </w:r>
            <w:proofErr w:type="spellEnd"/>
            <w:r w:rsidRPr="0013284C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szCs w:val="19"/>
              </w:rPr>
              <w:t>indikátora</w:t>
            </w:r>
            <w:proofErr w:type="spellEnd"/>
          </w:p>
        </w:tc>
      </w:tr>
      <w:tr w:rsidR="0013284C" w14:paraId="023F4ADA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5FE505B4" w14:textId="1BB242BC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394" w:type="dxa"/>
            <w:vAlign w:val="center"/>
          </w:tcPr>
          <w:p w14:paraId="7018A6A0" w14:textId="3B91425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Rotácia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podľa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regiónu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typu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služby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tovaru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práce</w:t>
            </w:r>
            <w:proofErr w:type="spellEnd"/>
          </w:p>
        </w:tc>
        <w:tc>
          <w:tcPr>
            <w:tcW w:w="4278" w:type="dxa"/>
            <w:vAlign w:val="center"/>
          </w:tcPr>
          <w:p w14:paraId="7CBD38F7" w14:textId="48089193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Zo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skupiny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podávajúcich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zloženie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viacerých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súťažiach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takmer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ako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vyhodnotený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vždy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pričom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úspešnosť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možné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odvodiť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od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záujmu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realizovať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zákazku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určitom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regióne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rámci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určitého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typu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služby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tovaru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práce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a pod.</w:t>
            </w:r>
          </w:p>
        </w:tc>
      </w:tr>
      <w:tr w:rsidR="0013284C" w14:paraId="70EA7E2F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51274F0E" w14:textId="20B6F9EB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394" w:type="dxa"/>
            <w:vAlign w:val="center"/>
          </w:tcPr>
          <w:p w14:paraId="6C10BF53" w14:textId="5958DBD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Neúspešný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zazmluvnený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úspešným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ako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subdodávateľ</w:t>
            </w:r>
            <w:proofErr w:type="spellEnd"/>
          </w:p>
        </w:tc>
        <w:tc>
          <w:tcPr>
            <w:tcW w:w="4278" w:type="dxa"/>
            <w:vAlign w:val="center"/>
          </w:tcPr>
          <w:p w14:paraId="5988D1EE" w14:textId="08AA8BA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kontrole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RO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zistí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skutočnosť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s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bol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vyhodnotený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ako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neúspešný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uzavrel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rámci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plnenia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predmetnej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zákazky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dodávateľskú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zmluvu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13284C" w14:paraId="7C1130AD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F7D266" w14:textId="269E7B1F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4394" w:type="dxa"/>
            <w:vAlign w:val="center"/>
          </w:tcPr>
          <w:p w14:paraId="344F80AD" w14:textId="753DCB4E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Medzi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uchádzačmi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majetkové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osobné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prepojenie</w:t>
            </w:r>
            <w:proofErr w:type="spellEnd"/>
          </w:p>
        </w:tc>
        <w:tc>
          <w:tcPr>
            <w:tcW w:w="4278" w:type="dxa"/>
            <w:vAlign w:val="center"/>
          </w:tcPr>
          <w:p w14:paraId="69083CCB" w14:textId="11BBCD66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Medzi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úspešným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a</w:t>
            </w:r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iným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majetkové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osobné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prepojenie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štatutár</w:t>
            </w:r>
            <w:proofErr w:type="spellEnd"/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a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štatutár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neúspešného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spoločne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štatutármi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subjekte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mohol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nemusel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predložiť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13284C" w14:paraId="031A9030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3A85637F" w14:textId="28E62A6E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4394" w:type="dxa"/>
            <w:vAlign w:val="center"/>
          </w:tcPr>
          <w:p w14:paraId="2A46C259" w14:textId="6647F0A6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tieňovej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(„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krycej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“)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</w:p>
        </w:tc>
        <w:tc>
          <w:tcPr>
            <w:tcW w:w="4278" w:type="dxa"/>
            <w:vAlign w:val="center"/>
          </w:tcPr>
          <w:p w14:paraId="779AA78C" w14:textId="6CC38C15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predložili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zjavne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kvalifikovaní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resp.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nespĺňa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základné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požiadavky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určené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verejným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obstarávateľom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13284C" w14:paraId="232F7284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2D1A2B53" w14:textId="20F69375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4394" w:type="dxa"/>
            <w:vAlign w:val="center"/>
          </w:tcPr>
          <w:p w14:paraId="5FFCD73C" w14:textId="31DB244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Nízky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počet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ponúk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/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žiadostí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účasť</w:t>
            </w:r>
            <w:proofErr w:type="spellEnd"/>
          </w:p>
        </w:tc>
        <w:tc>
          <w:tcPr>
            <w:tcW w:w="4278" w:type="dxa"/>
            <w:vAlign w:val="center"/>
          </w:tcPr>
          <w:p w14:paraId="01D9FF9A" w14:textId="0706C3C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rámci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bol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predložený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nízky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počet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ponúk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žiadostí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účasť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(1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až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2).</w:t>
            </w:r>
          </w:p>
        </w:tc>
      </w:tr>
      <w:tr w:rsidR="0013284C" w14:paraId="1BA77D3B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48F4F0" w14:textId="2E83ACA6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6.</w:t>
            </w:r>
          </w:p>
        </w:tc>
        <w:tc>
          <w:tcPr>
            <w:tcW w:w="4394" w:type="dxa"/>
            <w:vAlign w:val="center"/>
          </w:tcPr>
          <w:p w14:paraId="7FE99ADD" w14:textId="0942F765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Podozrivé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schémy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stanovovaní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cien</w:t>
            </w:r>
            <w:proofErr w:type="spellEnd"/>
          </w:p>
        </w:tc>
        <w:tc>
          <w:tcPr>
            <w:tcW w:w="4278" w:type="dxa"/>
            <w:vAlign w:val="center"/>
          </w:tcPr>
          <w:p w14:paraId="1465DDDE" w14:textId="0CA0777F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ceny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predložené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uchádzačmi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oproti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úspešnej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zvyšujú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pravidelný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%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prírastok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,</w:t>
            </w:r>
          </w:p>
          <w:p w14:paraId="3DE8D093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22FD4493" w14:textId="318E5F3F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stanovenie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ceny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viacerých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použité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kalkulácie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564A1192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93C7458" w14:textId="321477F0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hodnoty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všetkých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predložených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ponúk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porovnaní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s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predpokladanou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hodnotou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zákazky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buď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nad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touto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hodnotou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tesne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pod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ňou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74801296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F4855F8" w14:textId="10D91ED2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výsledná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suma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víťaznej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neprimerane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lastRenderedPageBreak/>
              <w:t>vysoká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vzhľadom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sumy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vie RO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porovnať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verejne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dostupných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zdrojov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vlastných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databáz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a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zdrojov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informácií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hodnotách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podobných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tovarov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prác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a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služieb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75BB3688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2516EA8E" w14:textId="2365069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v</w:t>
            </w:r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možné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pozorovať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náhly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pokles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ponukových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cien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vstupe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do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ktorý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predošlých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podobných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súťažiach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nepredkladal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  <w:p w14:paraId="68769D6A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3FE6FDE8" w14:textId="3CA386C9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prípade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vedia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ponukách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predchádzajúce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verejné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obstarávanie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bolo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zrušené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otvorení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ponúk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)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neúspešní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zvýšia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ceny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cena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u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väčšiny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zostane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rovnaká</w:t>
            </w:r>
            <w:proofErr w:type="spellEnd"/>
          </w:p>
        </w:tc>
      </w:tr>
      <w:tr w:rsidR="0013284C" w14:paraId="0BE80B4D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037C1302" w14:textId="0C83182D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lastRenderedPageBreak/>
              <w:t>7.</w:t>
            </w:r>
          </w:p>
        </w:tc>
        <w:tc>
          <w:tcPr>
            <w:tcW w:w="4394" w:type="dxa"/>
            <w:vAlign w:val="center"/>
          </w:tcPr>
          <w:p w14:paraId="49F1EDA5" w14:textId="573440C1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Podozrivé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indície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dokumentácii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verejného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obstarávania</w:t>
            </w:r>
            <w:proofErr w:type="spellEnd"/>
          </w:p>
        </w:tc>
        <w:tc>
          <w:tcPr>
            <w:tcW w:w="4278" w:type="dxa"/>
            <w:vAlign w:val="center"/>
          </w:tcPr>
          <w:p w14:paraId="32B84F2F" w14:textId="22E43FDC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obsahujú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rukopis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druh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písma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formu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boli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použité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kancelárske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potreby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podpísané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rovnakým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atramentom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kancelárskom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papieri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), </w:t>
            </w:r>
          </w:p>
          <w:p w14:paraId="29729392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3C29F54" w14:textId="2E4D5196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chyby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jednotlivých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dokumentoch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pravopisné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chyby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tlačiarenské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chyby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šmuhy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od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tlačiarne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),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matematické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chyby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zlé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výpočty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),</w:t>
            </w:r>
          </w:p>
          <w:p w14:paraId="673FA66E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3C6750E0" w14:textId="5E80F1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zhodné</w:t>
            </w:r>
            <w:proofErr w:type="spellEnd"/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nepravidelnosti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zoradenie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do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s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prehodenými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stranami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chybné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číslovanie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strán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13BC52A0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29688C6" w14:textId="0358C4FD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elektronickej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forme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ukazujú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vytvorila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upravovala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osoba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7F89D175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40A073F" w14:textId="3B5BDA9C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obálky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od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rôznych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majú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podobné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poštové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pečiatky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zasielané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pošty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majú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frankovacie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značky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a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známky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podacích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lístkoch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rukopis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čísla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kolkov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rôznych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ponukách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seba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nadväzujú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</w:p>
          <w:p w14:paraId="4DDE56C8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FC4C444" w14:textId="77D1D75A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niekoľko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ponúk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(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akýchkoľvek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napr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.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žiadosti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vysvetlenie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súťažných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podkladov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) je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posielaných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emailovej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adresy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z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faxového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čísla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naraz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prostredníctvom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kuriéra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483FA1A3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AAA5060" w14:textId="03B00759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dokumenty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o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cenových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ponukách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obsahujú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veľký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počet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opráv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poslednú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chvíľu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ako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gumovanie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škrtanie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fyzické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zmeny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131689A6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02DA4D64" w14:textId="49122D6E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obsahujú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jednoznačný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odkaz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ostatných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konkurentov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, v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hlavičke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sa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vyskytuje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faxové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číslo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iného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alebo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využívajú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hlavičkový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papier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konkurenta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,</w:t>
            </w:r>
          </w:p>
          <w:p w14:paraId="5965BAB6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136BC70" w14:textId="41169DD8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proofErr w:type="spellStart"/>
            <w:proofErr w:type="gramStart"/>
            <w:r w:rsidRPr="0013284C">
              <w:rPr>
                <w:rFonts w:asciiTheme="minorHAnsi" w:hAnsiTheme="minorHAnsi" w:cstheme="minorHAnsi"/>
                <w:i/>
                <w:szCs w:val="19"/>
              </w:rPr>
              <w:t>ponuky</w:t>
            </w:r>
            <w:proofErr w:type="spellEnd"/>
            <w:proofErr w:type="gram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viacerých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uchádzačov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obsahujú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podstatný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počet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rovnakých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odhadov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nákladov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na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jednotlivé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</w:t>
            </w:r>
            <w:proofErr w:type="spellStart"/>
            <w:r w:rsidRPr="0013284C">
              <w:rPr>
                <w:rFonts w:asciiTheme="minorHAnsi" w:hAnsiTheme="minorHAnsi" w:cstheme="minorHAnsi"/>
                <w:i/>
                <w:szCs w:val="19"/>
              </w:rPr>
              <w:t>položky</w:t>
            </w:r>
            <w:proofErr w:type="spellEnd"/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</w:tbl>
    <w:p w14:paraId="3147189B" w14:textId="77777777" w:rsidR="0013284C" w:rsidRPr="002316E3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sectPr w:rsidR="0013284C" w:rsidRPr="002316E3" w:rsidSect="009E39A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C8E894" w14:textId="77777777" w:rsidR="00E54746" w:rsidRDefault="00E54746">
      <w:r>
        <w:separator/>
      </w:r>
    </w:p>
    <w:p w14:paraId="2F8F52AE" w14:textId="77777777" w:rsidR="00E54746" w:rsidRDefault="00E54746"/>
  </w:endnote>
  <w:endnote w:type="continuationSeparator" w:id="0">
    <w:p w14:paraId="100B7218" w14:textId="77777777" w:rsidR="00E54746" w:rsidRDefault="00E54746">
      <w:r>
        <w:continuationSeparator/>
      </w:r>
    </w:p>
    <w:p w14:paraId="2224B9F1" w14:textId="77777777" w:rsidR="00E54746" w:rsidRDefault="00E54746"/>
  </w:endnote>
  <w:endnote w:type="continuationNotice" w:id="1">
    <w:p w14:paraId="323932AA" w14:textId="77777777" w:rsidR="00E54746" w:rsidRDefault="00E547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65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20720" w14:textId="77777777" w:rsidR="00F1107F" w:rsidRDefault="00F1107F" w:rsidP="00F1107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>
      <w:tab/>
    </w:r>
  </w:p>
  <w:p w14:paraId="078147FA" w14:textId="16B39887" w:rsidR="00F1107F" w:rsidRPr="00F1107F" w:rsidRDefault="00E96521" w:rsidP="00E9652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11.11.2015,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>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ED63C" w14:textId="77777777" w:rsidR="00E54746" w:rsidRDefault="00E54746">
      <w:r>
        <w:separator/>
      </w:r>
    </w:p>
    <w:p w14:paraId="1D9D7FE9" w14:textId="77777777" w:rsidR="00E54746" w:rsidRDefault="00E54746"/>
  </w:footnote>
  <w:footnote w:type="continuationSeparator" w:id="0">
    <w:p w14:paraId="55E16C90" w14:textId="77777777" w:rsidR="00E54746" w:rsidRDefault="00E54746">
      <w:r>
        <w:continuationSeparator/>
      </w:r>
    </w:p>
    <w:p w14:paraId="440EA4FB" w14:textId="77777777" w:rsidR="00E54746" w:rsidRDefault="00E54746"/>
  </w:footnote>
  <w:footnote w:type="continuationNotice" w:id="1">
    <w:p w14:paraId="1615660B" w14:textId="77777777" w:rsidR="00E54746" w:rsidRDefault="00E54746"/>
  </w:footnote>
  <w:footnote w:id="2">
    <w:p w14:paraId="6B7D984D" w14:textId="07EE1328" w:rsidR="002316E3" w:rsidRPr="002316E3" w:rsidRDefault="002316E3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gramStart"/>
      <w:r w:rsidRPr="002316E3">
        <w:rPr>
          <w:sz w:val="14"/>
        </w:rPr>
        <w:t>z</w:t>
      </w:r>
      <w:proofErr w:type="gram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pohľadu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možného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porušenia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podľa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zákona</w:t>
      </w:r>
      <w:proofErr w:type="spellEnd"/>
      <w:r w:rsidRPr="002316E3">
        <w:rPr>
          <w:sz w:val="14"/>
        </w:rPr>
        <w:t xml:space="preserve"> č. 136/2001 </w:t>
      </w:r>
      <w:proofErr w:type="spellStart"/>
      <w:r w:rsidRPr="002316E3">
        <w:rPr>
          <w:sz w:val="14"/>
        </w:rPr>
        <w:t>Z.z</w:t>
      </w:r>
      <w:proofErr w:type="spellEnd"/>
      <w:r w:rsidRPr="002316E3">
        <w:rPr>
          <w:sz w:val="14"/>
        </w:rPr>
        <w:t xml:space="preserve">. o </w:t>
      </w:r>
      <w:proofErr w:type="spellStart"/>
      <w:r w:rsidRPr="002316E3">
        <w:rPr>
          <w:sz w:val="14"/>
        </w:rPr>
        <w:t>ochrane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 xml:space="preserve"> - </w:t>
      </w:r>
      <w:proofErr w:type="spellStart"/>
      <w:r w:rsidRPr="002316E3">
        <w:rPr>
          <w:sz w:val="14"/>
        </w:rPr>
        <w:t>konkrétne</w:t>
      </w:r>
      <w:proofErr w:type="spellEnd"/>
      <w:r w:rsidRPr="002316E3">
        <w:rPr>
          <w:sz w:val="14"/>
        </w:rPr>
        <w:t xml:space="preserve">  </w:t>
      </w:r>
      <w:proofErr w:type="spellStart"/>
      <w:r w:rsidRPr="002316E3">
        <w:rPr>
          <w:sz w:val="14"/>
        </w:rPr>
        <w:t>dohôd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obmedzujúcich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podľa</w:t>
      </w:r>
      <w:proofErr w:type="spellEnd"/>
      <w:r w:rsidRPr="002316E3">
        <w:rPr>
          <w:sz w:val="14"/>
        </w:rPr>
        <w:t xml:space="preserve"> §4 </w:t>
      </w:r>
      <w:proofErr w:type="spellStart"/>
      <w:r w:rsidRPr="002316E3">
        <w:rPr>
          <w:sz w:val="14"/>
        </w:rPr>
        <w:t>zákona</w:t>
      </w:r>
      <w:proofErr w:type="spellEnd"/>
      <w:r w:rsidRPr="002316E3">
        <w:rPr>
          <w:sz w:val="14"/>
        </w:rPr>
        <w:t xml:space="preserve"> o </w:t>
      </w:r>
      <w:proofErr w:type="spellStart"/>
      <w:r w:rsidRPr="002316E3">
        <w:rPr>
          <w:sz w:val="14"/>
        </w:rPr>
        <w:t>ochrane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2A09D" w14:textId="4D397240" w:rsidR="009E39AD" w:rsidRDefault="009E39AD" w:rsidP="009E39AD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513C3CBB" wp14:editId="07B1DB5F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57A35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284C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35B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E3"/>
    <w:rsid w:val="00231C3D"/>
    <w:rsid w:val="00233688"/>
    <w:rsid w:val="002336C3"/>
    <w:rsid w:val="00233EA5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12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39AD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746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6521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107F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B1ACDF-B726-4329-A593-D688EC50A173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A4C312E2-66FC-4442-91AA-34868660B9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631</Words>
  <Characters>4063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Jana Hôrková</cp:lastModifiedBy>
  <cp:revision>9</cp:revision>
  <cp:lastPrinted>2006-02-10T13:19:00Z</cp:lastPrinted>
  <dcterms:created xsi:type="dcterms:W3CDTF">2015-06-23T08:12:00Z</dcterms:created>
  <dcterms:modified xsi:type="dcterms:W3CDTF">2016-01-14T08:10:00Z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